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C27D" w14:textId="77777777" w:rsidR="00FD6979" w:rsidRDefault="00FD6979">
      <w:pPr>
        <w:pStyle w:val="Textoindependiente"/>
        <w:rPr>
          <w:rFonts w:ascii="Times New Roman"/>
        </w:rPr>
      </w:pPr>
    </w:p>
    <w:p w14:paraId="79FF2A31" w14:textId="7B06110A" w:rsidR="00F9583F" w:rsidRDefault="00F25150" w:rsidP="00F25150">
      <w:pPr>
        <w:spacing w:before="14"/>
        <w:ind w:left="20" w:right="18"/>
        <w:rPr>
          <w:rFonts w:ascii="Trebuchet MS" w:hAnsi="Trebuchet MS"/>
          <w:b/>
          <w:sz w:val="24"/>
        </w:rPr>
      </w:pPr>
      <w:r w:rsidRPr="00F25150">
        <w:rPr>
          <w:rFonts w:ascii="Trebuchet MS" w:hAnsi="Trebuchet MS"/>
          <w:b/>
          <w:sz w:val="24"/>
        </w:rPr>
        <w:t>ANEXO</w:t>
      </w:r>
      <w:r w:rsidR="00F9583F">
        <w:rPr>
          <w:rFonts w:ascii="Trebuchet MS" w:hAnsi="Trebuchet MS"/>
          <w:b/>
          <w:sz w:val="24"/>
        </w:rPr>
        <w:t xml:space="preserve"> II</w:t>
      </w:r>
    </w:p>
    <w:p w14:paraId="77D24A6C" w14:textId="77777777" w:rsidR="00F9583F" w:rsidRDefault="00F9583F" w:rsidP="00F25150">
      <w:pPr>
        <w:spacing w:before="14"/>
        <w:ind w:left="20" w:right="18"/>
        <w:rPr>
          <w:rFonts w:ascii="Trebuchet MS" w:hAnsi="Trebuchet MS"/>
          <w:b/>
          <w:sz w:val="24"/>
        </w:rPr>
      </w:pPr>
    </w:p>
    <w:p w14:paraId="3B551758" w14:textId="1B3FD61F" w:rsidR="00F25150" w:rsidRPr="00F25150" w:rsidRDefault="00F25150" w:rsidP="00F25150">
      <w:pPr>
        <w:spacing w:before="14"/>
        <w:ind w:left="20" w:right="18"/>
        <w:rPr>
          <w:rFonts w:ascii="Trebuchet MS" w:hAnsi="Trebuchet MS"/>
          <w:b/>
          <w:sz w:val="24"/>
        </w:rPr>
      </w:pPr>
    </w:p>
    <w:p w14:paraId="4A6D4DF4" w14:textId="77777777" w:rsidR="00FD6979" w:rsidRPr="00F25150" w:rsidRDefault="00FD6979">
      <w:pPr>
        <w:pStyle w:val="Textoindependiente"/>
        <w:rPr>
          <w:rFonts w:ascii="Trebuchet MS" w:hAnsi="Trebuchet MS"/>
        </w:rPr>
      </w:pPr>
    </w:p>
    <w:p w14:paraId="5E547250" w14:textId="77777777" w:rsidR="00FD6979" w:rsidRPr="00F25150" w:rsidRDefault="00FD6979">
      <w:pPr>
        <w:pStyle w:val="Textoindependiente"/>
        <w:spacing w:before="12"/>
        <w:rPr>
          <w:rFonts w:ascii="Trebuchet MS" w:hAnsi="Trebuchet MS"/>
          <w:sz w:val="22"/>
          <w:szCs w:val="22"/>
        </w:rPr>
      </w:pPr>
    </w:p>
    <w:p w14:paraId="68B25DBF" w14:textId="77777777" w:rsidR="00FD6979" w:rsidRPr="00F9583F" w:rsidRDefault="00284772">
      <w:pPr>
        <w:pStyle w:val="Ttulo"/>
        <w:rPr>
          <w:rFonts w:ascii="Trebuchet MS" w:hAnsi="Trebuchet MS"/>
          <w:sz w:val="24"/>
          <w:szCs w:val="24"/>
          <w:u w:val="none"/>
        </w:rPr>
      </w:pPr>
      <w:r w:rsidRPr="00F9583F">
        <w:rPr>
          <w:rFonts w:ascii="Trebuchet MS" w:hAnsi="Trebuchet MS"/>
          <w:sz w:val="24"/>
          <w:szCs w:val="24"/>
          <w:u w:val="none"/>
        </w:rPr>
        <w:t>Consentimiento</w:t>
      </w:r>
      <w:r w:rsidRPr="00F9583F">
        <w:rPr>
          <w:rFonts w:ascii="Trebuchet MS" w:hAnsi="Trebuchet MS"/>
          <w:spacing w:val="-6"/>
          <w:sz w:val="24"/>
          <w:szCs w:val="24"/>
          <w:u w:val="none"/>
        </w:rPr>
        <w:t xml:space="preserve"> </w:t>
      </w:r>
      <w:r w:rsidRPr="00F9583F">
        <w:rPr>
          <w:rFonts w:ascii="Trebuchet MS" w:hAnsi="Trebuchet MS"/>
          <w:sz w:val="24"/>
          <w:szCs w:val="24"/>
          <w:u w:val="none"/>
        </w:rPr>
        <w:t>informado</w:t>
      </w:r>
      <w:r w:rsidRPr="00F9583F">
        <w:rPr>
          <w:rFonts w:ascii="Trebuchet MS" w:hAnsi="Trebuchet MS"/>
          <w:spacing w:val="-5"/>
          <w:sz w:val="24"/>
          <w:szCs w:val="24"/>
          <w:u w:val="none"/>
        </w:rPr>
        <w:t xml:space="preserve"> </w:t>
      </w:r>
      <w:r w:rsidRPr="00F9583F">
        <w:rPr>
          <w:rFonts w:ascii="Trebuchet MS" w:hAnsi="Trebuchet MS"/>
          <w:sz w:val="24"/>
          <w:szCs w:val="24"/>
          <w:u w:val="none"/>
        </w:rPr>
        <w:t>para</w:t>
      </w:r>
      <w:r w:rsidRPr="00F9583F">
        <w:rPr>
          <w:rFonts w:ascii="Trebuchet MS" w:hAnsi="Trebuchet MS"/>
          <w:spacing w:val="-5"/>
          <w:sz w:val="24"/>
          <w:szCs w:val="24"/>
          <w:u w:val="none"/>
        </w:rPr>
        <w:t xml:space="preserve"> </w:t>
      </w:r>
      <w:r w:rsidRPr="00F9583F">
        <w:rPr>
          <w:rFonts w:ascii="Trebuchet MS" w:hAnsi="Trebuchet MS"/>
          <w:sz w:val="24"/>
          <w:szCs w:val="24"/>
          <w:u w:val="none"/>
        </w:rPr>
        <w:t>la</w:t>
      </w:r>
      <w:r w:rsidRPr="00F9583F">
        <w:rPr>
          <w:rFonts w:ascii="Trebuchet MS" w:hAnsi="Trebuchet MS"/>
          <w:spacing w:val="-5"/>
          <w:sz w:val="24"/>
          <w:szCs w:val="24"/>
          <w:u w:val="none"/>
        </w:rPr>
        <w:t xml:space="preserve"> </w:t>
      </w:r>
      <w:r w:rsidRPr="00F9583F">
        <w:rPr>
          <w:rFonts w:ascii="Trebuchet MS" w:hAnsi="Trebuchet MS"/>
          <w:sz w:val="24"/>
          <w:szCs w:val="24"/>
          <w:u w:val="none"/>
        </w:rPr>
        <w:t>transferencia</w:t>
      </w:r>
      <w:r w:rsidRPr="00F9583F">
        <w:rPr>
          <w:rFonts w:ascii="Trebuchet MS" w:hAnsi="Trebuchet MS"/>
          <w:spacing w:val="-5"/>
          <w:sz w:val="24"/>
          <w:szCs w:val="24"/>
          <w:u w:val="none"/>
        </w:rPr>
        <w:t xml:space="preserve"> </w:t>
      </w:r>
      <w:r w:rsidRPr="00F9583F">
        <w:rPr>
          <w:rFonts w:ascii="Trebuchet MS" w:hAnsi="Trebuchet MS"/>
          <w:sz w:val="24"/>
          <w:szCs w:val="24"/>
          <w:u w:val="none"/>
        </w:rPr>
        <w:t>internacional</w:t>
      </w:r>
      <w:r w:rsidRPr="00F9583F">
        <w:rPr>
          <w:rFonts w:ascii="Trebuchet MS" w:hAnsi="Trebuchet MS"/>
          <w:spacing w:val="-7"/>
          <w:sz w:val="24"/>
          <w:szCs w:val="24"/>
          <w:u w:val="none"/>
        </w:rPr>
        <w:t xml:space="preserve"> </w:t>
      </w:r>
      <w:r w:rsidRPr="00F9583F">
        <w:rPr>
          <w:rFonts w:ascii="Trebuchet MS" w:hAnsi="Trebuchet MS"/>
          <w:sz w:val="24"/>
          <w:szCs w:val="24"/>
          <w:u w:val="none"/>
        </w:rPr>
        <w:t>de</w:t>
      </w:r>
      <w:r w:rsidRPr="00F9583F">
        <w:rPr>
          <w:rFonts w:ascii="Trebuchet MS" w:hAnsi="Trebuchet MS"/>
          <w:spacing w:val="-5"/>
          <w:sz w:val="24"/>
          <w:szCs w:val="24"/>
          <w:u w:val="none"/>
        </w:rPr>
        <w:t xml:space="preserve"> </w:t>
      </w:r>
      <w:r w:rsidRPr="00F9583F">
        <w:rPr>
          <w:rFonts w:ascii="Trebuchet MS" w:hAnsi="Trebuchet MS"/>
          <w:spacing w:val="-2"/>
          <w:sz w:val="24"/>
          <w:szCs w:val="24"/>
          <w:u w:val="none"/>
        </w:rPr>
        <w:t>datos</w:t>
      </w:r>
    </w:p>
    <w:p w14:paraId="1DC35DCD" w14:textId="1FF0BABF" w:rsidR="00FD6979" w:rsidRPr="00F25150" w:rsidRDefault="00284772">
      <w:pPr>
        <w:pStyle w:val="Textoindependiente"/>
        <w:spacing w:before="156"/>
        <w:ind w:left="1" w:right="136"/>
        <w:jc w:val="both"/>
        <w:rPr>
          <w:rFonts w:ascii="Trebuchet MS" w:hAnsi="Trebuchet MS"/>
          <w:sz w:val="22"/>
          <w:szCs w:val="22"/>
        </w:rPr>
      </w:pPr>
      <w:r w:rsidRPr="00F25150">
        <w:rPr>
          <w:rFonts w:ascii="Trebuchet MS" w:hAnsi="Trebuchet MS"/>
          <w:sz w:val="22"/>
          <w:szCs w:val="22"/>
        </w:rPr>
        <w:t>De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conformidad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con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lo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establecido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en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los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artículos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6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y</w:t>
      </w:r>
      <w:r w:rsidRPr="00F25150">
        <w:rPr>
          <w:rFonts w:ascii="Trebuchet MS" w:hAnsi="Trebuchet MS"/>
          <w:spacing w:val="-13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49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del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Reglamento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(EU)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2016/679,</w:t>
      </w:r>
      <w:r w:rsidRPr="00F25150">
        <w:rPr>
          <w:rFonts w:ascii="Trebuchet MS" w:hAnsi="Trebuchet MS"/>
          <w:spacing w:val="-14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General de Protección de Datos, y lo dispuesto en el Título VI de la Ley Orgánica 3/2018, de 5 de diciembre,</w:t>
      </w:r>
      <w:r w:rsidRPr="00F25150">
        <w:rPr>
          <w:rFonts w:ascii="Trebuchet MS" w:hAnsi="Trebuchet MS"/>
          <w:spacing w:val="-2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</w:t>
      </w:r>
      <w:r w:rsidRPr="00F25150">
        <w:rPr>
          <w:rFonts w:ascii="Trebuchet MS" w:hAnsi="Trebuchet MS"/>
          <w:spacing w:val="-3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Protección</w:t>
      </w:r>
      <w:r w:rsidRPr="00F25150">
        <w:rPr>
          <w:rFonts w:ascii="Trebuchet MS" w:hAnsi="Trebuchet MS"/>
          <w:spacing w:val="-1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</w:t>
      </w:r>
      <w:r w:rsidRPr="00F25150">
        <w:rPr>
          <w:rFonts w:ascii="Trebuchet MS" w:hAnsi="Trebuchet MS"/>
          <w:spacing w:val="-1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Datos</w:t>
      </w:r>
      <w:r w:rsidRPr="00F25150">
        <w:rPr>
          <w:rFonts w:ascii="Trebuchet MS" w:hAnsi="Trebuchet MS"/>
          <w:spacing w:val="-1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Personales</w:t>
      </w:r>
      <w:r w:rsidRPr="00F25150">
        <w:rPr>
          <w:rFonts w:ascii="Trebuchet MS" w:hAnsi="Trebuchet MS"/>
          <w:spacing w:val="-2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y</w:t>
      </w:r>
      <w:r w:rsidRPr="00F25150">
        <w:rPr>
          <w:rFonts w:ascii="Trebuchet MS" w:hAnsi="Trebuchet MS"/>
          <w:spacing w:val="-1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Garantía</w:t>
      </w:r>
      <w:r w:rsidRPr="00F25150">
        <w:rPr>
          <w:rFonts w:ascii="Trebuchet MS" w:hAnsi="Trebuchet MS"/>
          <w:spacing w:val="-1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</w:t>
      </w:r>
      <w:r w:rsidRPr="00F25150">
        <w:rPr>
          <w:rFonts w:ascii="Trebuchet MS" w:hAnsi="Trebuchet MS"/>
          <w:spacing w:val="-3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Derechos</w:t>
      </w:r>
      <w:r w:rsidRPr="00F25150">
        <w:rPr>
          <w:rFonts w:ascii="Trebuchet MS" w:hAnsi="Trebuchet MS"/>
          <w:spacing w:val="-2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Digitales,</w:t>
      </w:r>
      <w:r w:rsidRPr="00F25150">
        <w:rPr>
          <w:rFonts w:ascii="Trebuchet MS" w:hAnsi="Trebuchet MS"/>
          <w:spacing w:val="-3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declaro</w:t>
      </w:r>
      <w:r w:rsidRPr="00F25150">
        <w:rPr>
          <w:rFonts w:ascii="Trebuchet MS" w:hAnsi="Trebuchet MS"/>
          <w:spacing w:val="-2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dar</w:t>
      </w:r>
      <w:r w:rsidRPr="00F25150">
        <w:rPr>
          <w:rFonts w:ascii="Trebuchet MS" w:hAnsi="Trebuchet MS"/>
          <w:spacing w:val="-2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mi consentimiento explícito para la transferencia internacional de mis datos de carácter personal que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resulten</w:t>
      </w:r>
      <w:r w:rsidRPr="00F25150">
        <w:rPr>
          <w:rFonts w:ascii="Trebuchet MS" w:hAnsi="Trebuchet MS"/>
          <w:spacing w:val="-9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necesarios</w:t>
      </w:r>
      <w:r w:rsidRPr="00F25150">
        <w:rPr>
          <w:rFonts w:ascii="Trebuchet MS" w:hAnsi="Trebuchet MS"/>
          <w:spacing w:val="-7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para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participar</w:t>
      </w:r>
      <w:r w:rsidRPr="00F25150">
        <w:rPr>
          <w:rFonts w:ascii="Trebuchet MS" w:hAnsi="Trebuchet MS"/>
          <w:spacing w:val="-7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en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el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“Programa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Voluntariado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en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Proyectos</w:t>
      </w:r>
      <w:r w:rsidRPr="00F25150">
        <w:rPr>
          <w:rFonts w:ascii="Trebuchet MS" w:hAnsi="Trebuchet MS"/>
          <w:spacing w:val="-7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de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>la</w:t>
      </w:r>
      <w:r w:rsidRPr="00F25150">
        <w:rPr>
          <w:rFonts w:ascii="Trebuchet MS" w:hAnsi="Trebuchet MS"/>
          <w:spacing w:val="-8"/>
          <w:sz w:val="22"/>
          <w:szCs w:val="22"/>
        </w:rPr>
        <w:t xml:space="preserve"> </w:t>
      </w:r>
      <w:r w:rsidRPr="00F25150">
        <w:rPr>
          <w:rFonts w:ascii="Trebuchet MS" w:hAnsi="Trebuchet MS"/>
          <w:sz w:val="22"/>
          <w:szCs w:val="22"/>
        </w:rPr>
        <w:t xml:space="preserve">FAO de la Universidad </w:t>
      </w:r>
      <w:r w:rsidR="00F25150">
        <w:rPr>
          <w:rFonts w:ascii="Trebuchet MS" w:hAnsi="Trebuchet MS"/>
          <w:sz w:val="22"/>
          <w:szCs w:val="22"/>
        </w:rPr>
        <w:t>de León</w:t>
      </w:r>
      <w:r w:rsidRPr="00F25150">
        <w:rPr>
          <w:rFonts w:ascii="Trebuchet MS" w:hAnsi="Trebuchet MS"/>
          <w:sz w:val="22"/>
          <w:szCs w:val="22"/>
        </w:rPr>
        <w:t>” con la organización de acogida FAO</w:t>
      </w:r>
      <w:r w:rsidR="00F9583F">
        <w:rPr>
          <w:rFonts w:ascii="Trebuchet MS" w:hAnsi="Trebuchet MS"/>
          <w:sz w:val="22"/>
          <w:szCs w:val="22"/>
        </w:rPr>
        <w:t>,</w:t>
      </w:r>
      <w:r w:rsidRPr="00F25150">
        <w:rPr>
          <w:rFonts w:ascii="Trebuchet MS" w:hAnsi="Trebuchet MS"/>
          <w:sz w:val="22"/>
          <w:szCs w:val="22"/>
        </w:rPr>
        <w:t xml:space="preserve"> y con la intención de familiarizarme con el ambiente de trabajo y poner en práctica los conocimientos adquiridos en un campo relacionado con mi futura carrera. A tal efecto, declaro conocer los siguientes extremos:</w:t>
      </w:r>
    </w:p>
    <w:p w14:paraId="6AF24D26" w14:textId="77777777" w:rsidR="00FD6979" w:rsidRPr="00F25150" w:rsidRDefault="00FD6979">
      <w:pPr>
        <w:pStyle w:val="Textoindependiente"/>
        <w:spacing w:before="10"/>
        <w:rPr>
          <w:rFonts w:ascii="Trebuchet MS" w:hAnsi="Trebuchet MS"/>
          <w:sz w:val="22"/>
          <w:szCs w:val="22"/>
        </w:rPr>
      </w:pPr>
    </w:p>
    <w:p w14:paraId="6C86962D" w14:textId="77777777" w:rsidR="00FD6979" w:rsidRPr="00F25150" w:rsidRDefault="00284772">
      <w:pPr>
        <w:pStyle w:val="Prrafodelista"/>
        <w:numPr>
          <w:ilvl w:val="0"/>
          <w:numId w:val="1"/>
        </w:numPr>
        <w:tabs>
          <w:tab w:val="left" w:pos="713"/>
          <w:tab w:val="left" w:pos="715"/>
        </w:tabs>
        <w:spacing w:before="0" w:line="276" w:lineRule="auto"/>
        <w:jc w:val="both"/>
        <w:rPr>
          <w:rFonts w:ascii="Trebuchet MS" w:hAnsi="Trebuchet MS"/>
        </w:rPr>
      </w:pPr>
      <w:r w:rsidRPr="00F25150">
        <w:rPr>
          <w:rFonts w:ascii="Trebuchet MS" w:hAnsi="Trebuchet MS"/>
        </w:rPr>
        <w:t>Que</w:t>
      </w:r>
      <w:r w:rsidRPr="00F25150">
        <w:rPr>
          <w:rFonts w:ascii="Trebuchet MS" w:hAnsi="Trebuchet MS"/>
          <w:spacing w:val="-14"/>
        </w:rPr>
        <w:t xml:space="preserve"> </w:t>
      </w:r>
      <w:r w:rsidRPr="00F25150">
        <w:rPr>
          <w:rFonts w:ascii="Trebuchet MS" w:hAnsi="Trebuchet MS"/>
        </w:rPr>
        <w:t>la</w:t>
      </w:r>
      <w:r w:rsidRPr="00F25150">
        <w:rPr>
          <w:rFonts w:ascii="Trebuchet MS" w:hAnsi="Trebuchet MS"/>
          <w:spacing w:val="-14"/>
        </w:rPr>
        <w:t xml:space="preserve"> </w:t>
      </w:r>
      <w:r w:rsidRPr="00F25150">
        <w:rPr>
          <w:rFonts w:ascii="Trebuchet MS" w:hAnsi="Trebuchet MS"/>
        </w:rPr>
        <w:t>Universidad</w:t>
      </w:r>
      <w:r w:rsidRPr="00F25150">
        <w:rPr>
          <w:rFonts w:ascii="Trebuchet MS" w:hAnsi="Trebuchet MS"/>
          <w:spacing w:val="-14"/>
        </w:rPr>
        <w:t xml:space="preserve"> </w:t>
      </w:r>
      <w:r w:rsidR="00F25150">
        <w:rPr>
          <w:rFonts w:ascii="Trebuchet MS" w:hAnsi="Trebuchet MS"/>
        </w:rPr>
        <w:t>de León</w:t>
      </w:r>
      <w:r w:rsidRPr="00F25150">
        <w:rPr>
          <w:rFonts w:ascii="Trebuchet MS" w:hAnsi="Trebuchet MS"/>
          <w:spacing w:val="-14"/>
        </w:rPr>
        <w:t xml:space="preserve"> </w:t>
      </w:r>
      <w:r w:rsidRPr="00F25150">
        <w:rPr>
          <w:rFonts w:ascii="Trebuchet MS" w:hAnsi="Trebuchet MS"/>
        </w:rPr>
        <w:t>facilitará</w:t>
      </w:r>
      <w:r w:rsidRPr="00F25150">
        <w:rPr>
          <w:rFonts w:ascii="Trebuchet MS" w:hAnsi="Trebuchet MS"/>
          <w:spacing w:val="-14"/>
        </w:rPr>
        <w:t xml:space="preserve"> </w:t>
      </w:r>
      <w:r w:rsidRPr="00F25150">
        <w:rPr>
          <w:rFonts w:ascii="Trebuchet MS" w:hAnsi="Trebuchet MS"/>
        </w:rPr>
        <w:t>mis</w:t>
      </w:r>
      <w:r w:rsidRPr="00F25150">
        <w:rPr>
          <w:rFonts w:ascii="Trebuchet MS" w:hAnsi="Trebuchet MS"/>
          <w:spacing w:val="-14"/>
        </w:rPr>
        <w:t xml:space="preserve"> </w:t>
      </w:r>
      <w:r w:rsidRPr="00F25150">
        <w:rPr>
          <w:rFonts w:ascii="Trebuchet MS" w:hAnsi="Trebuchet MS"/>
        </w:rPr>
        <w:t>datos</w:t>
      </w:r>
      <w:r w:rsidRPr="00F25150">
        <w:rPr>
          <w:rFonts w:ascii="Trebuchet MS" w:hAnsi="Trebuchet MS"/>
          <w:spacing w:val="-14"/>
        </w:rPr>
        <w:t xml:space="preserve"> </w:t>
      </w:r>
      <w:r w:rsidRPr="00F25150">
        <w:rPr>
          <w:rFonts w:ascii="Trebuchet MS" w:hAnsi="Trebuchet MS"/>
        </w:rPr>
        <w:t>identificativos</w:t>
      </w:r>
      <w:r w:rsidRPr="00F25150">
        <w:rPr>
          <w:rFonts w:ascii="Trebuchet MS" w:hAnsi="Trebuchet MS"/>
          <w:spacing w:val="-13"/>
        </w:rPr>
        <w:t xml:space="preserve"> </w:t>
      </w:r>
      <w:r w:rsidRPr="00F25150">
        <w:rPr>
          <w:rFonts w:ascii="Trebuchet MS" w:hAnsi="Trebuchet MS"/>
        </w:rPr>
        <w:t>y</w:t>
      </w:r>
      <w:r w:rsidRPr="00F25150">
        <w:rPr>
          <w:rFonts w:ascii="Trebuchet MS" w:hAnsi="Trebuchet MS"/>
          <w:spacing w:val="-14"/>
        </w:rPr>
        <w:t xml:space="preserve"> </w:t>
      </w:r>
      <w:r w:rsidRPr="00F25150">
        <w:rPr>
          <w:rFonts w:ascii="Trebuchet MS" w:hAnsi="Trebuchet MS"/>
        </w:rPr>
        <w:t>académicos a la organización de acogida.</w:t>
      </w:r>
    </w:p>
    <w:p w14:paraId="023C216E" w14:textId="77777777" w:rsidR="00FD6979" w:rsidRPr="00F25150" w:rsidRDefault="00284772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left="721" w:right="139" w:hanging="360"/>
        <w:jc w:val="both"/>
        <w:rPr>
          <w:rFonts w:ascii="Trebuchet MS" w:hAnsi="Trebuchet MS"/>
        </w:rPr>
      </w:pPr>
      <w:r w:rsidRPr="00F25150">
        <w:rPr>
          <w:rFonts w:ascii="Trebuchet MS" w:hAnsi="Trebuchet MS"/>
        </w:rPr>
        <w:t>Que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>los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>datos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>facilitados</w:t>
      </w:r>
      <w:r w:rsidRPr="00F25150">
        <w:rPr>
          <w:rFonts w:ascii="Trebuchet MS" w:hAnsi="Trebuchet MS"/>
          <w:spacing w:val="-6"/>
        </w:rPr>
        <w:t xml:space="preserve"> </w:t>
      </w:r>
      <w:r w:rsidRPr="00F25150">
        <w:rPr>
          <w:rFonts w:ascii="Trebuchet MS" w:hAnsi="Trebuchet MS"/>
        </w:rPr>
        <w:t>serán</w:t>
      </w:r>
      <w:r w:rsidRPr="00F25150">
        <w:rPr>
          <w:rFonts w:ascii="Trebuchet MS" w:hAnsi="Trebuchet MS"/>
          <w:spacing w:val="-6"/>
        </w:rPr>
        <w:t xml:space="preserve"> </w:t>
      </w:r>
      <w:r w:rsidRPr="00F25150">
        <w:rPr>
          <w:rFonts w:ascii="Trebuchet MS" w:hAnsi="Trebuchet MS"/>
        </w:rPr>
        <w:t>comunicados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>a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>la</w:t>
      </w:r>
      <w:r w:rsidRPr="00F25150">
        <w:rPr>
          <w:rFonts w:ascii="Trebuchet MS" w:hAnsi="Trebuchet MS"/>
          <w:spacing w:val="-6"/>
        </w:rPr>
        <w:t xml:space="preserve"> </w:t>
      </w:r>
      <w:r w:rsidRPr="00F25150">
        <w:rPr>
          <w:rFonts w:ascii="Trebuchet MS" w:hAnsi="Trebuchet MS"/>
        </w:rPr>
        <w:t>organización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>de</w:t>
      </w:r>
      <w:r w:rsidRPr="00F25150">
        <w:rPr>
          <w:rFonts w:ascii="Trebuchet MS" w:hAnsi="Trebuchet MS"/>
          <w:spacing w:val="-6"/>
        </w:rPr>
        <w:t xml:space="preserve"> </w:t>
      </w:r>
      <w:r w:rsidRPr="00F25150">
        <w:rPr>
          <w:rFonts w:ascii="Trebuchet MS" w:hAnsi="Trebuchet MS"/>
        </w:rPr>
        <w:t>acogida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>para</w:t>
      </w:r>
      <w:r w:rsidRPr="00F25150">
        <w:rPr>
          <w:rFonts w:ascii="Trebuchet MS" w:hAnsi="Trebuchet MS"/>
          <w:spacing w:val="-6"/>
        </w:rPr>
        <w:t xml:space="preserve"> </w:t>
      </w:r>
      <w:r w:rsidRPr="00F25150">
        <w:rPr>
          <w:rFonts w:ascii="Trebuchet MS" w:hAnsi="Trebuchet MS"/>
        </w:rPr>
        <w:t>los</w:t>
      </w:r>
      <w:r w:rsidRPr="00F25150">
        <w:rPr>
          <w:rFonts w:ascii="Trebuchet MS" w:hAnsi="Trebuchet MS"/>
          <w:spacing w:val="-5"/>
        </w:rPr>
        <w:t xml:space="preserve"> </w:t>
      </w:r>
      <w:r w:rsidRPr="00F25150">
        <w:rPr>
          <w:rFonts w:ascii="Trebuchet MS" w:hAnsi="Trebuchet MS"/>
        </w:rPr>
        <w:t xml:space="preserve">fines exclusivos del Programa de Voluntariado Internacional en el que voluntariamente </w:t>
      </w:r>
      <w:r w:rsidRPr="00F25150">
        <w:rPr>
          <w:rFonts w:ascii="Trebuchet MS" w:hAnsi="Trebuchet MS"/>
          <w:spacing w:val="-2"/>
        </w:rPr>
        <w:t>participo.</w:t>
      </w:r>
    </w:p>
    <w:p w14:paraId="57DB2DC9" w14:textId="77777777" w:rsidR="00FD6979" w:rsidRPr="00F25150" w:rsidRDefault="00284772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121" w:line="276" w:lineRule="auto"/>
        <w:ind w:left="721" w:right="138" w:hanging="360"/>
        <w:jc w:val="both"/>
        <w:rPr>
          <w:rFonts w:ascii="Trebuchet MS" w:hAnsi="Trebuchet MS"/>
        </w:rPr>
      </w:pPr>
      <w:r w:rsidRPr="00F25150">
        <w:rPr>
          <w:rFonts w:ascii="Trebuchet MS" w:hAnsi="Trebuchet MS"/>
        </w:rPr>
        <w:t>Que la comunicación de datos a la organización receptora implica una transferencia internacional de datos</w:t>
      </w:r>
      <w:hyperlink w:anchor="_bookmark0" w:history="1">
        <w:r w:rsidRPr="00F25150">
          <w:rPr>
            <w:rFonts w:ascii="Trebuchet MS" w:hAnsi="Trebuchet MS"/>
            <w:vertAlign w:val="superscript"/>
          </w:rPr>
          <w:t>1</w:t>
        </w:r>
      </w:hyperlink>
      <w:r w:rsidRPr="00F25150">
        <w:rPr>
          <w:rFonts w:ascii="Trebuchet MS" w:hAnsi="Trebuchet MS"/>
        </w:rPr>
        <w:t>.</w:t>
      </w:r>
    </w:p>
    <w:p w14:paraId="0E78540A" w14:textId="77777777" w:rsidR="00FD6979" w:rsidRPr="00F25150" w:rsidRDefault="00284772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left="721" w:hanging="360"/>
        <w:jc w:val="both"/>
        <w:rPr>
          <w:rFonts w:ascii="Trebuchet MS" w:hAnsi="Trebuchet MS"/>
        </w:rPr>
      </w:pPr>
      <w:r w:rsidRPr="00F25150">
        <w:rPr>
          <w:rFonts w:ascii="Trebuchet MS" w:hAnsi="Trebuchet MS"/>
        </w:rPr>
        <w:t>Que la organización destinataria de los datos se encuentra en un país que no ha sido declarado de nivel de protección adecuado por la Comisión Europea</w:t>
      </w:r>
      <w:hyperlink w:anchor="_bookmark1" w:history="1">
        <w:r w:rsidRPr="00F25150">
          <w:rPr>
            <w:rFonts w:ascii="Trebuchet MS" w:hAnsi="Trebuchet MS"/>
            <w:vertAlign w:val="superscript"/>
          </w:rPr>
          <w:t>2</w:t>
        </w:r>
      </w:hyperlink>
      <w:r w:rsidRPr="00F25150">
        <w:rPr>
          <w:rFonts w:ascii="Trebuchet MS" w:hAnsi="Trebuchet MS"/>
        </w:rPr>
        <w:t xml:space="preserve"> ni cuenta con garantías adecuadas para la protección de datos de carácter personal en los términos del Reglamento (EU) 2016/679, General de Protección de Datos.</w:t>
      </w:r>
    </w:p>
    <w:p w14:paraId="393CA9D9" w14:textId="77777777" w:rsidR="00FD6979" w:rsidRPr="00F25150" w:rsidRDefault="00FD6979">
      <w:pPr>
        <w:pStyle w:val="Textoindependiente"/>
        <w:rPr>
          <w:rFonts w:ascii="Trebuchet MS" w:hAnsi="Trebuchet MS"/>
          <w:sz w:val="22"/>
          <w:szCs w:val="22"/>
        </w:rPr>
      </w:pPr>
    </w:p>
    <w:p w14:paraId="674CB5BB" w14:textId="77777777" w:rsidR="00FD6979" w:rsidRPr="00F25150" w:rsidRDefault="00FD6979">
      <w:pPr>
        <w:pStyle w:val="Textoindependiente"/>
        <w:spacing w:before="44"/>
        <w:rPr>
          <w:rFonts w:ascii="Trebuchet MS" w:hAnsi="Trebuchet MS"/>
          <w:sz w:val="22"/>
          <w:szCs w:val="22"/>
        </w:rPr>
      </w:pPr>
    </w:p>
    <w:p w14:paraId="57BB3B42" w14:textId="24AF202D" w:rsidR="00FD6979" w:rsidRPr="00F25150" w:rsidRDefault="00284772" w:rsidP="005B408A">
      <w:pPr>
        <w:pStyle w:val="Textoindependiente"/>
        <w:tabs>
          <w:tab w:val="left" w:pos="2514"/>
          <w:tab w:val="left" w:pos="4182"/>
        </w:tabs>
        <w:ind w:left="715"/>
        <w:rPr>
          <w:rFonts w:ascii="Trebuchet MS" w:hAnsi="Trebuchet MS"/>
          <w:sz w:val="22"/>
          <w:szCs w:val="22"/>
        </w:rPr>
      </w:pPr>
      <w:r w:rsidRPr="00F25150">
        <w:rPr>
          <w:rFonts w:ascii="Trebuchet MS" w:hAnsi="Trebuchet MS"/>
          <w:sz w:val="22"/>
          <w:szCs w:val="22"/>
        </w:rPr>
        <w:t>En</w:t>
      </w:r>
      <w:r w:rsidRPr="00F25150">
        <w:rPr>
          <w:rFonts w:ascii="Trebuchet MS" w:hAnsi="Trebuchet MS"/>
          <w:spacing w:val="-3"/>
          <w:sz w:val="22"/>
          <w:szCs w:val="22"/>
        </w:rPr>
        <w:t xml:space="preserve"> </w:t>
      </w:r>
      <w:r w:rsidR="00BB7E18">
        <w:rPr>
          <w:rFonts w:ascii="Trebuchet MS" w:hAnsi="Trebuchet MS"/>
          <w:spacing w:val="-3"/>
          <w:sz w:val="22"/>
          <w:szCs w:val="22"/>
        </w:rPr>
        <w:t>León</w:t>
      </w:r>
      <w:r w:rsidRPr="00F25150">
        <w:rPr>
          <w:rFonts w:ascii="Trebuchet MS" w:hAnsi="Trebuchet MS"/>
          <w:sz w:val="22"/>
          <w:szCs w:val="22"/>
        </w:rPr>
        <w:t>,</w:t>
      </w:r>
      <w:r w:rsidRPr="00F25150">
        <w:rPr>
          <w:rFonts w:ascii="Trebuchet MS" w:hAnsi="Trebuchet MS"/>
          <w:spacing w:val="-2"/>
          <w:sz w:val="22"/>
          <w:szCs w:val="22"/>
        </w:rPr>
        <w:t xml:space="preserve"> </w:t>
      </w:r>
      <w:r w:rsidRPr="00F25150">
        <w:rPr>
          <w:rFonts w:ascii="Trebuchet MS" w:hAnsi="Trebuchet MS"/>
          <w:spacing w:val="-10"/>
          <w:sz w:val="22"/>
          <w:szCs w:val="22"/>
        </w:rPr>
        <w:t>a</w:t>
      </w:r>
      <w:r w:rsidRPr="00F25150">
        <w:rPr>
          <w:rFonts w:ascii="Trebuchet MS" w:hAnsi="Trebuchet MS"/>
          <w:sz w:val="22"/>
          <w:szCs w:val="22"/>
        </w:rPr>
        <w:tab/>
      </w:r>
      <w:r w:rsidRPr="00F25150">
        <w:rPr>
          <w:rFonts w:ascii="Trebuchet MS" w:hAnsi="Trebuchet MS"/>
          <w:spacing w:val="-5"/>
          <w:sz w:val="22"/>
          <w:szCs w:val="22"/>
        </w:rPr>
        <w:t>de</w:t>
      </w:r>
      <w:r w:rsidRPr="00F25150">
        <w:rPr>
          <w:rFonts w:ascii="Trebuchet MS" w:hAnsi="Trebuchet MS"/>
          <w:sz w:val="22"/>
          <w:szCs w:val="22"/>
        </w:rPr>
        <w:tab/>
        <w:t>de</w:t>
      </w:r>
      <w:r w:rsidRPr="00F25150">
        <w:rPr>
          <w:rFonts w:ascii="Trebuchet MS" w:hAnsi="Trebuchet MS"/>
          <w:spacing w:val="-3"/>
          <w:sz w:val="22"/>
          <w:szCs w:val="22"/>
        </w:rPr>
        <w:t xml:space="preserve"> </w:t>
      </w:r>
      <w:r w:rsidRPr="00F25150">
        <w:rPr>
          <w:rFonts w:ascii="Trebuchet MS" w:hAnsi="Trebuchet MS"/>
          <w:spacing w:val="-4"/>
          <w:sz w:val="22"/>
          <w:szCs w:val="22"/>
        </w:rPr>
        <w:t>202</w:t>
      </w:r>
      <w:r w:rsidR="005B408A">
        <w:rPr>
          <w:rFonts w:ascii="Trebuchet MS" w:hAnsi="Trebuchet MS"/>
          <w:spacing w:val="-4"/>
          <w:sz w:val="22"/>
          <w:szCs w:val="22"/>
        </w:rPr>
        <w:t>6</w:t>
      </w:r>
    </w:p>
    <w:p w14:paraId="44DD283F" w14:textId="77777777" w:rsidR="00FD6979" w:rsidRPr="00F25150" w:rsidRDefault="00FD6979">
      <w:pPr>
        <w:pStyle w:val="Textoindependiente"/>
        <w:rPr>
          <w:rFonts w:ascii="Trebuchet MS" w:hAnsi="Trebuchet MS"/>
          <w:sz w:val="22"/>
          <w:szCs w:val="22"/>
        </w:rPr>
      </w:pPr>
    </w:p>
    <w:p w14:paraId="735DC77C" w14:textId="77777777" w:rsidR="00FD6979" w:rsidRPr="00F25150" w:rsidRDefault="00FD6979">
      <w:pPr>
        <w:pStyle w:val="Textoindependiente"/>
        <w:rPr>
          <w:rFonts w:ascii="Trebuchet MS" w:hAnsi="Trebuchet MS"/>
          <w:sz w:val="22"/>
          <w:szCs w:val="22"/>
        </w:rPr>
      </w:pPr>
    </w:p>
    <w:p w14:paraId="6FBACEA3" w14:textId="77777777" w:rsidR="00FD6979" w:rsidRPr="00F25150" w:rsidRDefault="00FD6979">
      <w:pPr>
        <w:pStyle w:val="Textoindependiente"/>
        <w:rPr>
          <w:rFonts w:ascii="Trebuchet MS" w:hAnsi="Trebuchet MS"/>
          <w:sz w:val="22"/>
          <w:szCs w:val="22"/>
        </w:rPr>
      </w:pPr>
    </w:p>
    <w:p w14:paraId="6C964750" w14:textId="77777777" w:rsidR="00FD6979" w:rsidRPr="00F25150" w:rsidRDefault="00FD6979">
      <w:pPr>
        <w:pStyle w:val="Textoindependiente"/>
        <w:spacing w:before="158"/>
        <w:rPr>
          <w:rFonts w:ascii="Trebuchet MS" w:hAnsi="Trebuchet MS"/>
          <w:sz w:val="22"/>
          <w:szCs w:val="22"/>
        </w:rPr>
      </w:pPr>
    </w:p>
    <w:p w14:paraId="5C3AAAE4" w14:textId="77777777" w:rsidR="00FD6979" w:rsidRPr="00F25150" w:rsidRDefault="00284772">
      <w:pPr>
        <w:pStyle w:val="Textoindependiente"/>
        <w:spacing w:before="1"/>
        <w:ind w:left="715"/>
        <w:rPr>
          <w:rFonts w:ascii="Trebuchet MS" w:hAnsi="Trebuchet MS"/>
          <w:sz w:val="22"/>
          <w:szCs w:val="22"/>
        </w:rPr>
      </w:pPr>
      <w:r w:rsidRPr="00F25150">
        <w:rPr>
          <w:rFonts w:ascii="Trebuchet MS" w:hAnsi="Trebuchet MS"/>
          <w:spacing w:val="-2"/>
          <w:sz w:val="22"/>
          <w:szCs w:val="22"/>
        </w:rPr>
        <w:t>Firmado:</w:t>
      </w:r>
    </w:p>
    <w:p w14:paraId="51BADD25" w14:textId="77777777" w:rsidR="00FD6979" w:rsidRPr="00F25150" w:rsidRDefault="00FD6979">
      <w:pPr>
        <w:pStyle w:val="Textoindependiente"/>
        <w:rPr>
          <w:sz w:val="22"/>
          <w:szCs w:val="22"/>
        </w:rPr>
      </w:pPr>
    </w:p>
    <w:p w14:paraId="08C2B900" w14:textId="77777777" w:rsidR="00FD6979" w:rsidRDefault="00FD6979">
      <w:pPr>
        <w:pStyle w:val="Textoindependiente"/>
      </w:pPr>
    </w:p>
    <w:p w14:paraId="313FDF56" w14:textId="77777777" w:rsidR="00FD6979" w:rsidRDefault="00FD6979">
      <w:pPr>
        <w:pStyle w:val="Textoindependiente"/>
      </w:pPr>
    </w:p>
    <w:p w14:paraId="7A67B1C4" w14:textId="77777777" w:rsidR="00FD6979" w:rsidRDefault="00FD6979">
      <w:pPr>
        <w:pStyle w:val="Textoindependiente"/>
      </w:pPr>
    </w:p>
    <w:p w14:paraId="771BB000" w14:textId="77777777" w:rsidR="00FD6979" w:rsidRDefault="00FD6979">
      <w:pPr>
        <w:pStyle w:val="Textoindependiente"/>
      </w:pPr>
    </w:p>
    <w:p w14:paraId="7C3BDD51" w14:textId="77777777" w:rsidR="00FD6979" w:rsidRDefault="00FD6979">
      <w:pPr>
        <w:pStyle w:val="Textoindependiente"/>
      </w:pPr>
    </w:p>
    <w:p w14:paraId="1FA66D3B" w14:textId="77777777" w:rsidR="00FD6979" w:rsidRDefault="00FD6979">
      <w:pPr>
        <w:pStyle w:val="Textoindependiente"/>
      </w:pPr>
    </w:p>
    <w:p w14:paraId="4EB92D33" w14:textId="77777777" w:rsidR="00FD6979" w:rsidRDefault="00FD6979">
      <w:pPr>
        <w:pStyle w:val="Textoindependiente"/>
      </w:pPr>
    </w:p>
    <w:p w14:paraId="3107E348" w14:textId="77777777" w:rsidR="00FD6979" w:rsidRDefault="00284772">
      <w:pPr>
        <w:pStyle w:val="Textoindependiente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75B0AD" wp14:editId="5807B81C">
                <wp:simplePos x="0" y="0"/>
                <wp:positionH relativeFrom="page">
                  <wp:posOffset>1080516</wp:posOffset>
                </wp:positionH>
                <wp:positionV relativeFrom="paragraph">
                  <wp:posOffset>281700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58BE" id="Graphic 3" o:spid="_x0000_s1026" style="position:absolute;margin-left:85.1pt;margin-top:22.2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tQMAIAAOEEAAAOAAAAZHJzL2Uyb0RvYy54bWysVE1v2zAMvQ/YfxB0X5ykQJoZcYqhRYsB&#10;RVegGXZWZDk2JouaqMTOvx8lW6m3nVrMB5kyn6j3+OHNTd9qdlIOGzAFX8zmnCkjoWzMoeDfd/ef&#10;1pyhF6YUGowq+Fkhv9l+/LDpbK6WUIMulWMUxGDe2YLX3ts8y1DWqhU4A6sMOStwrfC0dYesdKKj&#10;6K3OlvP5KuvAldaBVIj09W5w8m2MX1VK+m9VhcozXXDi5uPq4roPa7bdiPzghK0bOdIQ72DRisbQ&#10;pZdQd8ILdnTNP6HaRjpAqPxMQptBVTVSRQ2kZjH/S81LLayKWig5aC9pwv8XVj6dnh1ryoJfcWZE&#10;SyV6GLNxFZLTWcwJ82KfXZCH9hHkTyRH9ocnbHDE9JVrA5bEsT5m+nzJtOo9k/RxsV6u13MqiCTf&#10;9WoZC5GJPJ2VR/QPCmIccXpEP9SpTJaokyV7k0xH1Q511rHOnjOqs+OM6rwf6myFD+cCuWCybkKk&#10;HnkEZwsntYMI80HChW0SQkxfMdpMsaRpgkq+9LYx3oC5Xi0+B14ULLnTe4BNr30TOGUzhZMaUA03&#10;Bd3xyksu6PppthF0U943Wgf56A77W+3YSYTxic/IeAKLnTAUP7TBHsoztVRHXVRw/HUUTnGmvxpq&#10;2jCAyXDJ2CfDeX0LcUxj5h36Xf9DOMssmQX31DtPkEZC5KktiH8ADNhw0sCXo4eqCT0TuQ2Mxg3N&#10;UdQ/znwY1Ok+ol7/TNvfAAAA//8DAFBLAwQUAAYACAAAACEAo4TghNwAAAAJAQAADwAAAGRycy9k&#10;b3ducmV2LnhtbEyPMW/CMBCF90r9D9YhdStOUAo0xEFVpUxMQIeOJr4mgfic2gbCv+8xle3e3dO7&#10;7xXr0fbigj50jhSk0wQEUu1MR42Cr331ugQRoiaje0eo4IYB1uXzU6Fz4660xcsuNoJDKORaQRvj&#10;kEsZ6hatDlM3IPHtx3mrI0vfSOP1lcNtL2dJMpdWd8QfWj3gZ4v1aXe2CqrfNA2V9OY9+K75vm03&#10;C3PcKPUyGT9WICKO8d8Md3xGh5KZDu5MJoie9SKZsVVBlmUg2JC9LXlxuA9zkGUhHxuUfwAAAP//&#10;AwBQSwECLQAUAAYACAAAACEAtoM4kv4AAADhAQAAEwAAAAAAAAAAAAAAAAAAAAAAW0NvbnRlbnRf&#10;VHlwZXNdLnhtbFBLAQItABQABgAIAAAAIQA4/SH/1gAAAJQBAAALAAAAAAAAAAAAAAAAAC8BAABf&#10;cmVscy8ucmVsc1BLAQItABQABgAIAAAAIQAXvwtQMAIAAOEEAAAOAAAAAAAAAAAAAAAAAC4CAABk&#10;cnMvZTJvRG9jLnhtbFBLAQItABQABgAIAAAAIQCjhOCE3AAAAAkBAAAPAAAAAAAAAAAAAAAAAIoE&#10;AABkcnMvZG93bnJldi54bWxQSwUGAAAAAAQABADzAAAAkw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A70E43" w14:textId="77777777" w:rsidR="00FD6979" w:rsidRDefault="00284772">
      <w:pPr>
        <w:pStyle w:val="Textoindependiente"/>
        <w:spacing w:before="217"/>
        <w:ind w:left="1"/>
      </w:pPr>
      <w:bookmarkStart w:id="0" w:name="_bookmark0"/>
      <w:bookmarkEnd w:id="0"/>
      <w:r>
        <w:rPr>
          <w:vertAlign w:val="superscript"/>
        </w:rPr>
        <w:t>1</w:t>
      </w:r>
      <w:r>
        <w:t xml:space="preserve"> Salvo para los países del</w:t>
      </w:r>
      <w:r>
        <w:rPr>
          <w:spacing w:val="-1"/>
        </w:rPr>
        <w:t xml:space="preserve"> </w:t>
      </w:r>
      <w:r>
        <w:t>territorio del</w:t>
      </w:r>
      <w:r>
        <w:rPr>
          <w:spacing w:val="-1"/>
        </w:rPr>
        <w:t xml:space="preserve"> </w:t>
      </w:r>
      <w:r>
        <w:t>Espacio Económico Europeo, en los que no se produce transferencia internacional de datos desde la perspectiva jurídica.</w:t>
      </w:r>
    </w:p>
    <w:p w14:paraId="21DAD04C" w14:textId="77777777" w:rsidR="00FD6979" w:rsidRDefault="00284772">
      <w:pPr>
        <w:pStyle w:val="Textoindependiente"/>
        <w:spacing w:before="119"/>
        <w:ind w:left="1" w:hanging="1"/>
      </w:pPr>
      <w:bookmarkStart w:id="1" w:name="_bookmark1"/>
      <w:bookmarkEnd w:id="1"/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t>Salvo</w:t>
      </w:r>
      <w:r>
        <w:rPr>
          <w:spacing w:val="40"/>
        </w:rPr>
        <w:t xml:space="preserve"> </w:t>
      </w:r>
      <w:r>
        <w:t>Argentina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Canadá,</w:t>
      </w:r>
      <w:r>
        <w:rPr>
          <w:spacing w:val="40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 w:rsidR="00BB7E18">
        <w:t>u</w:t>
      </w:r>
      <w:r>
        <w:t>niversidad</w:t>
      </w:r>
      <w:r>
        <w:rPr>
          <w:spacing w:val="40"/>
        </w:rPr>
        <w:t xml:space="preserve"> </w:t>
      </w:r>
      <w:r>
        <w:t>destinataria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aplicación</w:t>
      </w:r>
      <w:r>
        <w:rPr>
          <w:spacing w:val="40"/>
        </w:rPr>
        <w:t xml:space="preserve"> </w:t>
      </w:r>
      <w:r>
        <w:t>la "Personal Information and Electronic Documents Act".</w:t>
      </w:r>
    </w:p>
    <w:sectPr w:rsidR="00FD6979">
      <w:headerReference w:type="default" r:id="rId7"/>
      <w:type w:val="continuous"/>
      <w:pgSz w:w="11910" w:h="16840"/>
      <w:pgMar w:top="2000" w:right="1559" w:bottom="280" w:left="1700" w:header="106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6A46" w14:textId="77777777" w:rsidR="009C328E" w:rsidRDefault="009C328E">
      <w:r>
        <w:separator/>
      </w:r>
    </w:p>
  </w:endnote>
  <w:endnote w:type="continuationSeparator" w:id="0">
    <w:p w14:paraId="4E08F161" w14:textId="77777777" w:rsidR="009C328E" w:rsidRDefault="009C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35DD" w14:textId="77777777" w:rsidR="009C328E" w:rsidRDefault="009C328E">
      <w:r>
        <w:separator/>
      </w:r>
    </w:p>
  </w:footnote>
  <w:footnote w:type="continuationSeparator" w:id="0">
    <w:p w14:paraId="5698DD37" w14:textId="77777777" w:rsidR="009C328E" w:rsidRDefault="009C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E436" w14:textId="77777777" w:rsidR="00FD6979" w:rsidRDefault="00F2515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hidden="0" allowOverlap="1" wp14:anchorId="52A1290A" wp14:editId="0BB0424C">
              <wp:simplePos x="0" y="0"/>
              <wp:positionH relativeFrom="margin">
                <wp:posOffset>1701800</wp:posOffset>
              </wp:positionH>
              <wp:positionV relativeFrom="paragraph">
                <wp:posOffset>-419100</wp:posOffset>
              </wp:positionV>
              <wp:extent cx="3730625" cy="100012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06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BD076" w14:textId="77777777" w:rsidR="00F25150" w:rsidRDefault="00F25150" w:rsidP="00F25150">
                          <w:pPr>
                            <w:jc w:val="right"/>
                            <w:textDirection w:val="btLr"/>
                          </w:pPr>
                        </w:p>
                        <w:p w14:paraId="3E6909DF" w14:textId="77777777" w:rsidR="00F25150" w:rsidRDefault="00F25150" w:rsidP="00F25150">
                          <w:pPr>
                            <w:jc w:val="right"/>
                            <w:textDirection w:val="btLr"/>
                          </w:pPr>
                        </w:p>
                        <w:p w14:paraId="5EAC8308" w14:textId="77777777" w:rsidR="00F25150" w:rsidRPr="00F527CD" w:rsidRDefault="00F25150" w:rsidP="00F25150">
                          <w:pPr>
                            <w:jc w:val="right"/>
                            <w:textDirection w:val="btLr"/>
                            <w:rPr>
                              <w:sz w:val="28"/>
                            </w:rPr>
                          </w:pPr>
                          <w:r w:rsidRPr="00F527CD">
                            <w:rPr>
                              <w:rFonts w:ascii="Trebuchet MS" w:eastAsia="Trebuchet MS" w:hAnsi="Trebuchet MS" w:cs="Trebuchet MS"/>
                              <w:color w:val="000000"/>
                              <w:sz w:val="18"/>
                            </w:rPr>
                            <w:t>Vicerrectorado de Internacionalización y</w:t>
                          </w:r>
                        </w:p>
                        <w:p w14:paraId="1B2BADA3" w14:textId="77777777" w:rsidR="00F25150" w:rsidRPr="00F527CD" w:rsidRDefault="00F25150" w:rsidP="00F25150">
                          <w:pPr>
                            <w:jc w:val="right"/>
                            <w:textDirection w:val="btLr"/>
                            <w:rPr>
                              <w:sz w:val="28"/>
                            </w:rPr>
                          </w:pPr>
                          <w:r w:rsidRPr="00F527CD">
                            <w:rPr>
                              <w:rFonts w:ascii="Trebuchet MS" w:eastAsia="Trebuchet MS" w:hAnsi="Trebuchet MS" w:cs="Trebuchet MS"/>
                              <w:color w:val="000000"/>
                              <w:sz w:val="18"/>
                            </w:rPr>
                            <w:t>Compromiso Global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A1290A" id="Rectángulo 1" o:spid="_x0000_s1026" style="position:absolute;margin-left:134pt;margin-top:-33pt;width:293.75pt;height:78.7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uaDrQEAAE8DAAAOAAAAZHJzL2Uyb0RvYy54bWysU9tu2zAMfR+wfxD0vthOrzPiFEOLDAOK&#10;LUC7D1BkKRYgSxqpxM7fj5LTJN3ehr3QvMhHh4fU4mHsLdsrQONdw6tZyZly0rfGbRv+83X16Z4z&#10;jMK1wnqnGn5QyB+WHz8shlCrue+8bRUwAnFYD6HhXYyhLgqUneoFznxQjoraQy8ihbAtWhADofe2&#10;mJflbTF4aAN4qRAp+zQV+TLja61k/KE1qshsw4lbzBay3SRbLBei3oIInZFHGuIfWPTCOLr0BPUk&#10;omA7MH9B9UaCR6/jTPq+8FobqXIP1E1V/tHNSyeCyr2QOBhOMuH/g5Xf9y9hDSTDELBGclMXo4Y+&#10;fYkfG7NYh5NYaoxMUvLq7qq8nd9wJqlWlWVZUUA4xfn3ABi/Kt+z5DQcaBpZJLF/xjgdfTuSbnN+&#10;ZazNE7HuXYIwU6Y4c0xeHDfjkfjGt4c1MAxyZeiuZ4FxLYAmWXE20HQbjr92AhRn9psj+T5X14l6&#10;zMH1zV1JuwGXlc1lRTjZeVqayNnkPsa8QhPHL7votcn9JFYTlSNZmlpW5LhhaS0u43zq/A6WvwEA&#10;AP//AwBQSwMEFAAGAAgAAAAhAPhJ+u7dAAAACgEAAA8AAABkcnMvZG93bnJldi54bWxMj8FOwzAQ&#10;RO9I/IO1SNxaJxW2QohTIQQHjqQ9cHTjJYmw15HttOnfY05wm9WMZt80+9VZdsYQJ08Kym0BDKn3&#10;ZqJBwfHwtqmAxaTJaOsJFVwxwr69vWl0bfyFPvDcpYHlEoq1VjCmNNecx35Ep+PWz0jZ+/LB6ZTP&#10;MHAT9CWXO8t3RSG50xPlD6Oe8WXE/rtbnIIZrVnsQ1d89vw1UCnfD/wqlLq/W5+fgCVc018YfvEz&#10;OrSZ6eQXMpFZBTtZ5S1JwUbKLHKiEkIAOyl4LAXwtuH/J7Q/AAAA//8DAFBLAQItABQABgAIAAAA&#10;IQC2gziS/gAAAOEBAAATAAAAAAAAAAAAAAAAAAAAAABbQ29udGVudF9UeXBlc10ueG1sUEsBAi0A&#10;FAAGAAgAAAAhADj9If/WAAAAlAEAAAsAAAAAAAAAAAAAAAAALwEAAF9yZWxzLy5yZWxzUEsBAi0A&#10;FAAGAAgAAAAhAIby5oOtAQAATwMAAA4AAAAAAAAAAAAAAAAALgIAAGRycy9lMm9Eb2MueG1sUEsB&#10;Ai0AFAAGAAgAAAAhAPhJ+u7dAAAACgEAAA8AAAAAAAAAAAAAAAAABwQAAGRycy9kb3ducmV2Lnht&#10;bFBLBQYAAAAABAAEAPMAAAARBQAAAAA=&#10;" filled="f" stroked="f">
              <v:textbox inset="2.53958mm,1.2694mm,2.53958mm,1.2694mm">
                <w:txbxContent>
                  <w:p w14:paraId="34ABD076" w14:textId="77777777" w:rsidR="00F25150" w:rsidRDefault="00F25150" w:rsidP="00F25150">
                    <w:pPr>
                      <w:jc w:val="right"/>
                      <w:textDirection w:val="btLr"/>
                    </w:pPr>
                  </w:p>
                  <w:p w14:paraId="3E6909DF" w14:textId="77777777" w:rsidR="00F25150" w:rsidRDefault="00F25150" w:rsidP="00F25150">
                    <w:pPr>
                      <w:jc w:val="right"/>
                      <w:textDirection w:val="btLr"/>
                    </w:pPr>
                  </w:p>
                  <w:p w14:paraId="5EAC8308" w14:textId="77777777" w:rsidR="00F25150" w:rsidRPr="00F527CD" w:rsidRDefault="00F25150" w:rsidP="00F25150">
                    <w:pPr>
                      <w:jc w:val="right"/>
                      <w:textDirection w:val="btLr"/>
                      <w:rPr>
                        <w:sz w:val="28"/>
                      </w:rPr>
                    </w:pPr>
                    <w:r w:rsidRPr="00F527CD">
                      <w:rPr>
                        <w:rFonts w:ascii="Trebuchet MS" w:eastAsia="Trebuchet MS" w:hAnsi="Trebuchet MS" w:cs="Trebuchet MS"/>
                        <w:color w:val="000000"/>
                        <w:sz w:val="18"/>
                      </w:rPr>
                      <w:t>Vicerrectorado de Internacionalización y</w:t>
                    </w:r>
                  </w:p>
                  <w:p w14:paraId="1B2BADA3" w14:textId="77777777" w:rsidR="00F25150" w:rsidRPr="00F527CD" w:rsidRDefault="00F25150" w:rsidP="00F25150">
                    <w:pPr>
                      <w:jc w:val="right"/>
                      <w:textDirection w:val="btLr"/>
                      <w:rPr>
                        <w:sz w:val="28"/>
                      </w:rPr>
                    </w:pPr>
                    <w:r w:rsidRPr="00F527CD">
                      <w:rPr>
                        <w:rFonts w:ascii="Trebuchet MS" w:eastAsia="Trebuchet MS" w:hAnsi="Trebuchet MS" w:cs="Trebuchet MS"/>
                        <w:color w:val="000000"/>
                        <w:sz w:val="18"/>
                      </w:rPr>
                      <w:t>Compromiso Global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hidden="0" allowOverlap="1" wp14:anchorId="4122401B" wp14:editId="5A0222F3">
          <wp:simplePos x="0" y="0"/>
          <wp:positionH relativeFrom="rightMargin">
            <wp:posOffset>-92075</wp:posOffset>
          </wp:positionH>
          <wp:positionV relativeFrom="topMargin">
            <wp:posOffset>399415</wp:posOffset>
          </wp:positionV>
          <wp:extent cx="73024" cy="718819"/>
          <wp:effectExtent l="0" t="0" r="381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4" cy="718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608" behindDoc="1" locked="0" layoutInCell="1" hidden="0" allowOverlap="1" wp14:anchorId="32FBEA7D" wp14:editId="055F960E">
          <wp:simplePos x="0" y="0"/>
          <wp:positionH relativeFrom="page">
            <wp:posOffset>1079500</wp:posOffset>
          </wp:positionH>
          <wp:positionV relativeFrom="topMargin">
            <wp:posOffset>323215</wp:posOffset>
          </wp:positionV>
          <wp:extent cx="1276350" cy="632684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632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4772"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490770A" wp14:editId="55338616">
              <wp:simplePos x="0" y="0"/>
              <wp:positionH relativeFrom="page">
                <wp:posOffset>1734571</wp:posOffset>
              </wp:positionH>
              <wp:positionV relativeFrom="page">
                <wp:posOffset>790838</wp:posOffset>
              </wp:positionV>
              <wp:extent cx="4744085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408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BBA68" w14:textId="77777777" w:rsidR="00FD6979" w:rsidRDefault="00FD6979">
                          <w:pPr>
                            <w:spacing w:before="14"/>
                            <w:ind w:left="20" w:right="1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077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6.6pt;margin-top:62.25pt;width:373.55pt;height:20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rOmQEAACIDAAAOAAAAZHJzL2Uyb0RvYy54bWysUsGO0zAQvSPxD5bvNNmqZVdR0xWwAiGt&#10;AGmXD3Adu7GIPWbGbdK/Z+xNWwQ3xMUez4yf33vjzf3kB3E0SA5CK28WtRQmaOhc2Lfy+/PHN3dS&#10;UFKhUwME08qTIXm/ff1qM8bGLKGHoTMoGCRQM8ZW9inFpqpI98YrWkA0gYsW0KvER9xXHaqR0f1Q&#10;Lev6bTUCdhFBGyLOPrwU5bbgW2t0+motmSSGVjK3VFYs6y6v1Xajmj2q2Ds901D/wMIrF/jRC9SD&#10;Skoc0P0F5Z1GILBpocFXYK3TpmhgNTf1H2qeehVN0cLmULzYRP8PVn85PsVvKNL0HiYeYBFB8RH0&#10;D2JvqjFSM/dkT6kh7s5CJ4s+7yxB8EX29nTx00xJaE6ubler+m4thebacr1e3hbDq+vtiJQ+GfAi&#10;B61EnldhoI6PlPL7qjm3zGRe3s9M0rSbhOsyae7MmR10J9Yy8jhbST8PCo0Uw+fAfuXZnwM8B7tz&#10;gGn4AOWHZEkB3h0SWFcIXHFnAjyIwmv+NHnSv59L1/Vrb38BAAD//wMAUEsDBBQABgAIAAAAIQCh&#10;VBtQ4QAAAAwBAAAPAAAAZHJzL2Rvd25yZXYueG1sTI/BTsMwDIbvSLxDZCRuLKEb3VaaThOCExKi&#10;KweOaZO10RqnNNlW3h7vNG62/k+/P+ebyfXsZMZgPUp4nAlgBhuvLbYSvqq3hxWwEBVq1Xs0En5N&#10;gE1xe5OrTPszlua0iy2jEgyZktDFOGSch6YzToWZHwxStvejU5HWseV6VGcqdz1PhEi5UxbpQqcG&#10;89KZ5rA7Ognbbyxf7c9H/VnuS1tVa4Hv6UHK+7tp+wwsmileYbjokzoU5FT7I+rAegnJcp4QSkGy&#10;eAJ2IUQi5sBqmtLFEniR8/9PFH8AAAD//wMAUEsBAi0AFAAGAAgAAAAhALaDOJL+AAAA4QEAABMA&#10;AAAAAAAAAAAAAAAAAAAAAFtDb250ZW50X1R5cGVzXS54bWxQSwECLQAUAAYACAAAACEAOP0h/9YA&#10;AACUAQAACwAAAAAAAAAAAAAAAAAvAQAAX3JlbHMvLnJlbHNQSwECLQAUAAYACAAAACEAQJo6zpkB&#10;AAAiAwAADgAAAAAAAAAAAAAAAAAuAgAAZHJzL2Uyb0RvYy54bWxQSwECLQAUAAYACAAAACEAoVQb&#10;UOEAAAAMAQAADwAAAAAAAAAAAAAAAADzAwAAZHJzL2Rvd25yZXYueG1sUEsFBgAAAAAEAAQA8wAA&#10;AAEFAAAAAA==&#10;" filled="f" stroked="f">
              <v:textbox inset="0,0,0,0">
                <w:txbxContent>
                  <w:p w14:paraId="25CBBA68" w14:textId="77777777" w:rsidR="00FD6979" w:rsidRDefault="00FD6979">
                    <w:pPr>
                      <w:spacing w:before="14"/>
                      <w:ind w:left="20" w:right="18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4864"/>
    <w:multiLevelType w:val="hybridMultilevel"/>
    <w:tmpl w:val="BE705898"/>
    <w:lvl w:ilvl="0" w:tplc="5658EB4A">
      <w:start w:val="1"/>
      <w:numFmt w:val="decimal"/>
      <w:lvlText w:val="%1)"/>
      <w:lvlJc w:val="left"/>
      <w:pPr>
        <w:ind w:left="715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23A315E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51C20370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57EED060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8CFAD950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6CFEBA34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1278D160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E0D84F3A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B89E2CEE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num w:numId="1" w16cid:durableId="139207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79"/>
    <w:rsid w:val="0006220F"/>
    <w:rsid w:val="00284772"/>
    <w:rsid w:val="00443EE1"/>
    <w:rsid w:val="0044724A"/>
    <w:rsid w:val="005B408A"/>
    <w:rsid w:val="009C328E"/>
    <w:rsid w:val="00BB7E18"/>
    <w:rsid w:val="00F25150"/>
    <w:rsid w:val="00F9583F"/>
    <w:rsid w:val="00F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B9A7E"/>
  <w15:docId w15:val="{9189A0B0-74B7-442F-98A9-81C11E39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"/>
      <w:jc w:val="both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19"/>
      <w:ind w:left="721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25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1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5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Id.5038564</dc:creator>
  <dc:description/>
  <cp:lastModifiedBy>M CAMINO GÓMEZ SANTOS</cp:lastModifiedBy>
  <cp:revision>4</cp:revision>
  <dcterms:created xsi:type="dcterms:W3CDTF">2026-03-20T14:03:00Z</dcterms:created>
  <dcterms:modified xsi:type="dcterms:W3CDTF">2026-03-25T13:00:00Z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D:20250205192301</vt:lpwstr>
  </property>
</Properties>
</file>