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0E55" w14:textId="77777777" w:rsidR="00A6205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TÍTULO: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     </w:t>
      </w:r>
    </w:p>
    <w:p w14:paraId="5D61C4FE" w14:textId="77777777" w:rsidR="00A62050" w:rsidRDefault="00000000">
      <w:pPr>
        <w:spacing w:before="240" w:after="240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León, </w:t>
      </w:r>
      <w:r>
        <w:rPr>
          <w:rFonts w:ascii="Trebuchet MS" w:eastAsia="Trebuchet MS" w:hAnsi="Trebuchet MS" w:cs="Trebuchet MS"/>
          <w:b/>
          <w:sz w:val="22"/>
          <w:szCs w:val="22"/>
        </w:rPr>
        <w:t>     </w:t>
      </w:r>
    </w:p>
    <w:p w14:paraId="0ACF36B1" w14:textId="77777777" w:rsidR="00A6205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 una parte D.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 N.I.F.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(en adelante el IP) adscrito al Departamento/Instituto de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 dirección en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 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de la Universidad de León (Q2432001B), C.P. 24071, como Director del Departamento/Instituto/Servicio/Grupo de Investigación/Docente/Investigador (elimine lo que no proceda).</w:t>
      </w:r>
    </w:p>
    <w:p w14:paraId="4A71E5CA" w14:textId="77777777" w:rsidR="00A6205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134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De otra parte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(en adelante “la empresa”) con N.I.F.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con sede en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calle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nº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C.P…………...y en su nombre y representación D.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actuando en calidad de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con NIF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lightGray"/>
        </w:rPr>
        <w:t>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</w:t>
      </w:r>
    </w:p>
    <w:p w14:paraId="0E8946C9" w14:textId="77777777" w:rsidR="00A62050" w:rsidRDefault="00000000">
      <w:pPr>
        <w:spacing w:before="240" w:after="240"/>
        <w:ind w:firstLine="1134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ACUERDAN</w:t>
      </w:r>
      <w:r>
        <w:rPr>
          <w:rFonts w:ascii="Trebuchet MS" w:eastAsia="Trebuchet MS" w:hAnsi="Trebuchet MS" w:cs="Trebuchet MS"/>
          <w:sz w:val="22"/>
          <w:szCs w:val="22"/>
        </w:rPr>
        <w:t>:</w:t>
      </w:r>
    </w:p>
    <w:p w14:paraId="436D3CAD" w14:textId="77777777" w:rsidR="00A62050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Prorrogar el contrato celebrado el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      </w:t>
      </w:r>
      <w:r>
        <w:rPr>
          <w:rFonts w:ascii="Trebuchet MS" w:eastAsia="Trebuchet MS" w:hAnsi="Trebuchet MS" w:cs="Trebuchet MS"/>
          <w:sz w:val="22"/>
          <w:szCs w:val="22"/>
        </w:rPr>
        <w:t xml:space="preserve">por un período de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      </w:t>
      </w:r>
      <w:r>
        <w:rPr>
          <w:rFonts w:ascii="Trebuchet MS" w:eastAsia="Trebuchet MS" w:hAnsi="Trebuchet MS" w:cs="Trebuchet MS"/>
          <w:sz w:val="22"/>
          <w:szCs w:val="22"/>
        </w:rPr>
        <w:t>desde la finalización del contrato inicial o prórroga anterior, con las siguientes condiciones:</w:t>
      </w:r>
    </w:p>
    <w:p w14:paraId="50BD8067" w14:textId="77777777" w:rsidR="00A62050" w:rsidRDefault="00000000">
      <w:pPr>
        <w:spacing w:after="120"/>
        <w:ind w:firstLine="284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Fecha de fin de la prórroga:      . </w:t>
      </w:r>
    </w:p>
    <w:p w14:paraId="10F3DB2B" w14:textId="77777777" w:rsidR="00A62050" w:rsidRDefault="00000000">
      <w:pPr>
        <w:spacing w:after="120"/>
        <w:ind w:firstLine="284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Importe de la prórroga:       + IVA</w:t>
      </w:r>
    </w:p>
    <w:p w14:paraId="762BBBBD" w14:textId="77777777" w:rsidR="00A62050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Esta prórroga se ajustará a las condiciones expresas en el contrato suscrito por ambas entidades, salvo lo dispuesto en la cláusula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      </w:t>
      </w:r>
      <w:r>
        <w:rPr>
          <w:rFonts w:ascii="Trebuchet MS" w:eastAsia="Trebuchet MS" w:hAnsi="Trebuchet MS" w:cs="Trebuchet MS"/>
          <w:sz w:val="22"/>
          <w:szCs w:val="22"/>
        </w:rPr>
        <w:t>que queda como sigue:</w:t>
      </w:r>
    </w:p>
    <w:p w14:paraId="06CE2791" w14:textId="77777777" w:rsidR="00A62050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     </w:t>
      </w:r>
    </w:p>
    <w:p w14:paraId="2DD09A5A" w14:textId="77777777" w:rsidR="00A62050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La presente prorroga entrará en vigor una vez autorizado/refrendado por el Vicerrector de Investigación y Transferencia de la ULE.</w:t>
      </w:r>
    </w:p>
    <w:p w14:paraId="36BE3CC6" w14:textId="77777777" w:rsidR="00A62050" w:rsidRDefault="00000000">
      <w:pPr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Habiendo leído el presente por sí mismos y hallándose conformes, lo firman por duplicado y a un solo efecto, en el lugar y fecha arriba citados.</w:t>
      </w:r>
    </w:p>
    <w:p w14:paraId="3B2E35BF" w14:textId="77777777" w:rsidR="00A62050" w:rsidRDefault="00000000">
      <w:pPr>
        <w:tabs>
          <w:tab w:val="center" w:pos="6663"/>
        </w:tabs>
        <w:spacing w:before="36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POR EL INVESTIGADOR RESPONSABLE</w:t>
      </w:r>
      <w:r>
        <w:rPr>
          <w:rFonts w:ascii="Trebuchet MS" w:eastAsia="Trebuchet MS" w:hAnsi="Trebuchet MS" w:cs="Trebuchet MS"/>
          <w:sz w:val="22"/>
          <w:szCs w:val="22"/>
        </w:rPr>
        <w:tab/>
        <w:t>POR LA EMPRESA</w:t>
      </w:r>
    </w:p>
    <w:p w14:paraId="76D0B49A" w14:textId="77777777" w:rsidR="00A62050" w:rsidRDefault="00000000">
      <w:pPr>
        <w:tabs>
          <w:tab w:val="center" w:pos="6663"/>
        </w:tabs>
        <w:spacing w:before="84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Fdo.: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     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Fdo.:______________________</w:t>
      </w:r>
    </w:p>
    <w:p w14:paraId="3FAD7E71" w14:textId="77777777" w:rsidR="00A62050" w:rsidRDefault="00000000">
      <w:pPr>
        <w:spacing w:before="3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Vº Bº</w:t>
      </w:r>
    </w:p>
    <w:p w14:paraId="7DD890AF" w14:textId="77777777" w:rsidR="00A62050" w:rsidRDefault="00000000">
      <w:pPr>
        <w:tabs>
          <w:tab w:val="center" w:pos="6804"/>
        </w:tabs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EL DIRECTOR DEL DEPARTAMENTO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78338F65" w14:textId="77777777" w:rsidR="00A62050" w:rsidRDefault="00000000">
      <w:pPr>
        <w:tabs>
          <w:tab w:val="center" w:pos="6804"/>
        </w:tabs>
        <w:spacing w:before="840"/>
        <w:rPr>
          <w:rFonts w:ascii="Trebuchet MS" w:eastAsia="Trebuchet MS" w:hAnsi="Trebuchet MS" w:cs="Trebuchet MS"/>
          <w:b/>
          <w:sz w:val="22"/>
          <w:szCs w:val="22"/>
        </w:rPr>
        <w:sectPr w:rsidR="00A620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1418" w:bottom="1134" w:left="1701" w:header="709" w:footer="567" w:gutter="0"/>
          <w:pgNumType w:start="1"/>
          <w:cols w:space="720"/>
        </w:sectPr>
      </w:pPr>
      <w:r>
        <w:rPr>
          <w:rFonts w:ascii="Trebuchet MS" w:eastAsia="Trebuchet MS" w:hAnsi="Trebuchet MS" w:cs="Trebuchet MS"/>
          <w:sz w:val="22"/>
          <w:szCs w:val="22"/>
        </w:rPr>
        <w:t xml:space="preserve">Fdo.: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     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</w:p>
    <w:p w14:paraId="6D10FF6A" w14:textId="77777777" w:rsidR="00A62050" w:rsidRDefault="00000000">
      <w:pPr>
        <w:spacing w:after="240"/>
        <w:ind w:left="-992"/>
        <w:jc w:val="center"/>
        <w:rPr>
          <w:rFonts w:ascii="Trebuchet MS" w:eastAsia="Trebuchet MS" w:hAnsi="Trebuchet MS" w:cs="Trebuchet MS"/>
          <w:b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sz w:val="22"/>
          <w:szCs w:val="22"/>
          <w:u w:val="single"/>
        </w:rPr>
        <w:lastRenderedPageBreak/>
        <w:t>ANEXO DE PERSONAL</w:t>
      </w:r>
    </w:p>
    <w:p w14:paraId="40236ABC" w14:textId="77777777" w:rsidR="00A62050" w:rsidRDefault="00000000">
      <w:pPr>
        <w:spacing w:after="120"/>
        <w:ind w:left="-99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TÍTULO: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</w:t>
      </w:r>
    </w:p>
    <w:p w14:paraId="29C2976C" w14:textId="77777777" w:rsidR="00A62050" w:rsidRDefault="00000000">
      <w:pPr>
        <w:spacing w:after="120"/>
        <w:ind w:left="-99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DEPARTAMENTO/INSTITUTO: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2937DE02" w14:textId="77777777" w:rsidR="00A62050" w:rsidRDefault="00000000">
      <w:pPr>
        <w:spacing w:after="120"/>
        <w:ind w:left="-99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RAMA DE CONOCIMIENTO: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5F4CA90C" w14:textId="77777777" w:rsidR="00A62050" w:rsidRDefault="00000000">
      <w:pPr>
        <w:spacing w:after="120"/>
        <w:ind w:left="-99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ÁREA: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1AFE25A7" w14:textId="77777777" w:rsidR="00A62050" w:rsidRDefault="00000000">
      <w:pPr>
        <w:spacing w:after="120"/>
        <w:ind w:left="-99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CENTRO: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22F7278D" w14:textId="77777777" w:rsidR="00A62050" w:rsidRDefault="00000000">
      <w:pPr>
        <w:spacing w:after="120"/>
        <w:ind w:left="-992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EMPRESA / ENTIDAD: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tbl>
      <w:tblPr>
        <w:tblStyle w:val="a"/>
        <w:tblW w:w="10632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1276"/>
        <w:gridCol w:w="1559"/>
        <w:gridCol w:w="2490"/>
      </w:tblGrid>
      <w:tr w:rsidR="00A62050" w14:paraId="531DFC1A" w14:textId="7777777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EB50251" w14:textId="77777777" w:rsidR="00A62050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Apellidos, Nombre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0126E32D" w14:textId="77777777" w:rsidR="00A62050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N.I.F.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BE5F1AA" w14:textId="77777777" w:rsidR="00A62050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Firma</w:t>
            </w:r>
          </w:p>
        </w:tc>
        <w:tc>
          <w:tcPr>
            <w:tcW w:w="24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F74E910" w14:textId="77777777" w:rsidR="00A62050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Categoría Académica / Horas semanales dedicación</w:t>
            </w:r>
          </w:p>
        </w:tc>
      </w:tr>
      <w:tr w:rsidR="00A62050" w14:paraId="197D1554" w14:textId="7777777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405D63DC" w14:textId="77777777" w:rsidR="00A62050" w:rsidRDefault="00000000">
            <w:pPr>
              <w:keepLines/>
              <w:spacing w:before="24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INVESTIGADORES ULE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59CCD6C5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22583A54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606060"/>
          </w:tcPr>
          <w:p w14:paraId="2DC27E89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5426D525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EA7FCE6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9DE509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68703F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AA702E4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0296DF24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0CBD0FE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1D9755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4389D8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20C07DF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13BBA70C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0FB157B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7412BC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FF9B39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EF2CD5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0F06860E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1042C30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1FE316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579EEE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E78E56E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69BCAFB9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8517971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38AC99ED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099E39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3ABC6D5F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44FBB1DB" w14:textId="7777777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6AE40B9" w14:textId="77777777" w:rsidR="00A62050" w:rsidRDefault="00000000">
            <w:pPr>
              <w:keepLines/>
              <w:spacing w:before="24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COLABORADORES (Personal externo a la ULE)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65F5BDFD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1F868960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606060"/>
          </w:tcPr>
          <w:p w14:paraId="0750E206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0CEA61DC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6E308D0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D5B667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C3790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1066200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72BE5D80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16B8EFD2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D4F5EC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EB462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7EE79AA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7092C1BF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C15E32D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B8E99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E57708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C14447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5A0F8361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91FB1A6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FEF117B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717E9643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0578ED7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52BC9DB3" w14:textId="7777777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202FFFB3" w14:textId="77777777" w:rsidR="00A62050" w:rsidRDefault="00000000">
            <w:pPr>
              <w:keepLines/>
              <w:spacing w:before="240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PERSONAL DE ADMINISTRACIÓN Y SERVICIOS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6C71393C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4EADB060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606060"/>
          </w:tcPr>
          <w:p w14:paraId="78543D32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3289E6D6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8FAC3A8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30BF86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305A0F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2DFBDE3F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62050" w14:paraId="65D05370" w14:textId="77777777">
        <w:tc>
          <w:tcPr>
            <w:tcW w:w="5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F697250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534759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E4E48C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C207FB6" w14:textId="77777777" w:rsidR="00A62050" w:rsidRDefault="00A62050">
            <w:pPr>
              <w:keepLines/>
              <w:spacing w:before="60" w:after="6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041DE63A" w14:textId="77777777" w:rsidR="00A62050" w:rsidRDefault="00000000">
      <w:pPr>
        <w:ind w:left="-993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Los arriba firmantes aceptan participar, según las condiciones establecidas en el contrato, en la realización del trabajo objeto del presente Contrato.</w:t>
      </w:r>
    </w:p>
    <w:p w14:paraId="0A160030" w14:textId="77777777" w:rsidR="00A62050" w:rsidRDefault="00000000">
      <w:pPr>
        <w:spacing w:before="240" w:after="240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León, ____ de _____________ de 20 __</w:t>
      </w:r>
    </w:p>
    <w:p w14:paraId="0911DEFF" w14:textId="77777777" w:rsidR="00A62050" w:rsidRDefault="00000000">
      <w:pPr>
        <w:jc w:val="center"/>
        <w:rPr>
          <w:rFonts w:ascii="Trebuchet MS" w:eastAsia="Trebuchet MS" w:hAnsi="Trebuchet MS" w:cs="Trebuchet MS"/>
          <w:smallCaps/>
          <w:sz w:val="22"/>
          <w:szCs w:val="22"/>
        </w:rPr>
      </w:pPr>
      <w:r>
        <w:rPr>
          <w:rFonts w:ascii="Trebuchet MS" w:eastAsia="Trebuchet MS" w:hAnsi="Trebuchet MS" w:cs="Trebuchet MS"/>
          <w:smallCaps/>
          <w:sz w:val="22"/>
          <w:szCs w:val="22"/>
        </w:rPr>
        <w:t>el responsable del contrato</w:t>
      </w:r>
    </w:p>
    <w:p w14:paraId="0DA4A0E6" w14:textId="77777777" w:rsidR="00A62050" w:rsidRDefault="00000000">
      <w:pPr>
        <w:spacing w:before="840"/>
        <w:jc w:val="center"/>
        <w:rPr>
          <w:rFonts w:ascii="Trebuchet MS" w:eastAsia="Trebuchet MS" w:hAnsi="Trebuchet MS" w:cs="Trebuchet MS"/>
          <w:sz w:val="22"/>
          <w:szCs w:val="22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sz w:val="22"/>
          <w:szCs w:val="22"/>
        </w:rPr>
        <w:t>Fdo.: ______________________</w:t>
      </w:r>
    </w:p>
    <w:p w14:paraId="7FBD5D3C" w14:textId="77777777" w:rsidR="00A62050" w:rsidRDefault="00000000">
      <w:pPr>
        <w:pStyle w:val="Ttulo1"/>
        <w:keepNext w:val="0"/>
        <w:pageBreakBefore/>
        <w:spacing w:after="240" w:line="240" w:lineRule="auto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ANEXO ECONÓMICO</w:t>
      </w:r>
    </w:p>
    <w:p w14:paraId="1EAEC427" w14:textId="77777777" w:rsidR="00A62050" w:rsidRDefault="00000000">
      <w:pPr>
        <w:spacing w:after="12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TÍTULO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31A7E1AA" w14:textId="77777777" w:rsidR="00A62050" w:rsidRDefault="00000000">
      <w:pPr>
        <w:keepLines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INVESTIGADOR RESPONSABLE: </w:t>
      </w:r>
      <w:r>
        <w:rPr>
          <w:rFonts w:ascii="Trebuchet MS" w:eastAsia="Trebuchet MS" w:hAnsi="Trebuchet MS" w:cs="Trebuchet MS"/>
          <w:sz w:val="22"/>
          <w:szCs w:val="22"/>
          <w:highlight w:val="lightGray"/>
        </w:rPr>
        <w:t>................................</w:t>
      </w:r>
    </w:p>
    <w:p w14:paraId="1088F3E7" w14:textId="77777777" w:rsidR="00A62050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1.- INGRESOS:</w:t>
      </w:r>
    </w:p>
    <w:p w14:paraId="7101A0C8" w14:textId="77777777" w:rsidR="00A62050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1.1. Importe del Contrato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Importe sin iva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(A)</w:t>
      </w:r>
    </w:p>
    <w:p w14:paraId="66821DE0" w14:textId="77777777" w:rsidR="00A62050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1.2. I.V.A. 21%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A*21/100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(B)</w:t>
      </w:r>
    </w:p>
    <w:p w14:paraId="28C11915" w14:textId="77777777" w:rsidR="00A62050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1.3. TOTAL </w:t>
      </w:r>
      <w:r>
        <w:rPr>
          <w:rFonts w:ascii="Trebuchet MS" w:eastAsia="Trebuchet MS" w:hAnsi="Trebuchet MS" w:cs="Trebuchet MS"/>
          <w:sz w:val="22"/>
          <w:szCs w:val="22"/>
        </w:rPr>
        <w:tab/>
        <w:t>A+B</w:t>
      </w:r>
    </w:p>
    <w:p w14:paraId="12EBF407" w14:textId="77777777" w:rsidR="00A62050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2.- GASTOS DE EJECUCIÓN:</w:t>
      </w:r>
    </w:p>
    <w:p w14:paraId="00FD6945" w14:textId="77777777" w:rsidR="00A62050" w:rsidRDefault="00000000">
      <w:pPr>
        <w:keepNext/>
        <w:keepLines/>
        <w:tabs>
          <w:tab w:val="right" w:pos="6804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A) Personal ULE (Investigadores y PAS):</w:t>
      </w:r>
    </w:p>
    <w:p w14:paraId="14BC1C70" w14:textId="77777777" w:rsidR="00A62050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NOMBRE DEL INVESTIGADOR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0F9BBA27" w14:textId="77777777" w:rsidR="00A62050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64411164" w14:textId="77777777" w:rsidR="00A62050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Subtotal personal ULE 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2F4519C2" w14:textId="77777777" w:rsidR="00A62050" w:rsidRDefault="00000000">
      <w:pPr>
        <w:keepNext/>
        <w:keepLines/>
        <w:tabs>
          <w:tab w:val="right" w:pos="7797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B) Nuevo Personal (Contratados):</w:t>
      </w:r>
    </w:p>
    <w:p w14:paraId="08FA0358" w14:textId="77777777" w:rsidR="00A62050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7A5EEE9A" w14:textId="77777777" w:rsidR="00A62050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26F48D85" w14:textId="77777777" w:rsidR="00A62050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0EE5FFA9" w14:textId="77777777" w:rsidR="00A62050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Subtotal nuevo personal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288DAFCB" w14:textId="77777777" w:rsidR="00A62050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2.1. Personal (A + B)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5E9DB777" w14:textId="77777777" w:rsidR="00A62050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2.2. Material inventariable (incluido mat. bibliográfico)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63943D53" w14:textId="77777777" w:rsidR="00A62050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2.3. Material fungible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490184F9" w14:textId="77777777" w:rsidR="00A62050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2.4. Viajes y dietas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5A572CE8" w14:textId="77777777" w:rsidR="00A62050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2.5. Otros gastos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5D62A210" w14:textId="77777777" w:rsidR="00A62050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i/>
          <w:sz w:val="22"/>
          <w:szCs w:val="22"/>
        </w:rPr>
        <w:t xml:space="preserve">Suma de gastos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 xml:space="preserve">A*85/100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(C)</w:t>
      </w:r>
    </w:p>
    <w:p w14:paraId="2BF01B3A" w14:textId="77777777" w:rsidR="00A62050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2.6. Retención ULE gastos generales (15% del importe del contrato)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A*15/100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(D)</w:t>
      </w:r>
    </w:p>
    <w:p w14:paraId="35514AA0" w14:textId="77777777" w:rsidR="00A62050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TOTAL (debe ser igual al importe del contrato 1.1)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>(A) (=C+D)</w:t>
      </w:r>
    </w:p>
    <w:p w14:paraId="0AA8ABB4" w14:textId="77777777" w:rsidR="00A62050" w:rsidRDefault="00000000">
      <w:pPr>
        <w:spacing w:before="360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                     León, ___ de ______________ de 20 ___</w:t>
      </w:r>
    </w:p>
    <w:p w14:paraId="03CFC820" w14:textId="77777777" w:rsidR="00A62050" w:rsidRDefault="00000000">
      <w:pPr>
        <w:spacing w:before="840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Fdo.: _____________________________</w:t>
      </w:r>
    </w:p>
    <w:sectPr w:rsidR="00A62050">
      <w:footerReference w:type="default" r:id="rId13"/>
      <w:pgSz w:w="11906" w:h="16838"/>
      <w:pgMar w:top="2977" w:right="1418" w:bottom="1134" w:left="170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2F35" w14:textId="77777777" w:rsidR="00C41936" w:rsidRDefault="00C41936">
      <w:r>
        <w:separator/>
      </w:r>
    </w:p>
  </w:endnote>
  <w:endnote w:type="continuationSeparator" w:id="0">
    <w:p w14:paraId="28B5BE6F" w14:textId="77777777" w:rsidR="00C41936" w:rsidRDefault="00C4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Calibri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173F" w14:textId="77777777" w:rsidR="00BB4C73" w:rsidRDefault="00BB4C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66E3" w14:textId="0DB5ADF8" w:rsidR="00A62050" w:rsidRDefault="00000000">
    <w:pP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sz w:val="20"/>
        <w:szCs w:val="20"/>
      </w:rPr>
    </w:pPr>
    <w:r>
      <w:rPr>
        <w:rFonts w:ascii="Trebuchet MS" w:eastAsia="Trebuchet MS" w:hAnsi="Trebuchet MS" w:cs="Trebuchet MS"/>
        <w:sz w:val="20"/>
        <w:szCs w:val="20"/>
      </w:rPr>
      <w:fldChar w:fldCharType="begin"/>
    </w:r>
    <w:r>
      <w:rPr>
        <w:rFonts w:ascii="Trebuchet MS" w:eastAsia="Trebuchet MS" w:hAnsi="Trebuchet MS" w:cs="Trebuchet MS"/>
        <w:sz w:val="20"/>
        <w:szCs w:val="20"/>
      </w:rPr>
      <w:instrText>PAGE</w:instrText>
    </w:r>
    <w:r>
      <w:rPr>
        <w:rFonts w:ascii="Trebuchet MS" w:eastAsia="Trebuchet MS" w:hAnsi="Trebuchet MS" w:cs="Trebuchet MS"/>
        <w:sz w:val="20"/>
        <w:szCs w:val="20"/>
      </w:rPr>
      <w:fldChar w:fldCharType="separate"/>
    </w:r>
    <w:r w:rsidR="00562DF4">
      <w:rPr>
        <w:rFonts w:ascii="Trebuchet MS" w:eastAsia="Trebuchet MS" w:hAnsi="Trebuchet MS" w:cs="Trebuchet MS"/>
        <w:noProof/>
        <w:sz w:val="20"/>
        <w:szCs w:val="20"/>
      </w:rPr>
      <w:t>1</w:t>
    </w:r>
    <w:r>
      <w:rPr>
        <w:rFonts w:ascii="Trebuchet MS" w:eastAsia="Trebuchet MS" w:hAnsi="Trebuchet MS" w:cs="Trebuchet MS"/>
        <w:sz w:val="20"/>
        <w:szCs w:val="20"/>
      </w:rPr>
      <w:fldChar w:fldCharType="end"/>
    </w:r>
  </w:p>
  <w:p w14:paraId="714B8B7D" w14:textId="0F4D53D9" w:rsidR="00562DF4" w:rsidRDefault="00562DF4" w:rsidP="00562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imes New Roman" w:hAnsi="Trebuchet MS"/>
        <w:noProof/>
        <w:color w:val="808080"/>
        <w:w w:val="90"/>
        <w:sz w:val="18"/>
        <w:lang w:eastAsia="es-ES_tradnl"/>
      </w:rPr>
      <w:drawing>
        <wp:anchor distT="0" distB="0" distL="114300" distR="114300" simplePos="0" relativeHeight="251660288" behindDoc="0" locked="0" layoutInCell="1" allowOverlap="1" wp14:anchorId="065CF966" wp14:editId="3C822599">
          <wp:simplePos x="0" y="0"/>
          <wp:positionH relativeFrom="column">
            <wp:posOffset>-375285</wp:posOffset>
          </wp:positionH>
          <wp:positionV relativeFrom="paragraph">
            <wp:posOffset>87630</wp:posOffset>
          </wp:positionV>
          <wp:extent cx="752475" cy="615315"/>
          <wp:effectExtent l="0" t="0" r="0" b="0"/>
          <wp:wrapSquare wrapText="bothSides"/>
          <wp:docPr id="83721690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21690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32B53" w14:textId="68513AE5" w:rsidR="00562DF4" w:rsidRDefault="00562DF4" w:rsidP="00562DF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O.T.C.  </w:t>
    </w: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 Avda. de la Facultad, 25  </w:t>
    </w: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</w:t>
    </w: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24071 León  </w:t>
    </w:r>
  </w:p>
  <w:p w14:paraId="1812052B" w14:textId="3DA975AE" w:rsidR="00562DF4" w:rsidRPr="00852FD9" w:rsidRDefault="00562DF4" w:rsidP="00562DF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val="de-DE" w:eastAsia="es-ES_tradnl"/>
      </w:rPr>
    </w:pP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 xml:space="preserve">Tel.: (+34) 987 293 </w:t>
    </w:r>
    <w:r w:rsidR="00BB4C73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270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 xml:space="preserve">    www.unileon.es/otc </w:t>
    </w:r>
    <w:r w:rsidRPr="006A791C">
      <w:rPr>
        <w:rFonts w:ascii="Zapf Dingbats" w:eastAsia="Times New Roman" w:hAnsi="Zapf Dingbats"/>
        <w:color w:val="FF0000"/>
        <w:sz w:val="16"/>
        <w:lang w:eastAsia="es-ES_tradnl"/>
      </w:rPr>
      <w:t>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otc@unileon.es</w:t>
    </w:r>
  </w:p>
  <w:p w14:paraId="5597EC37" w14:textId="6593C724" w:rsidR="00A62050" w:rsidRPr="00562DF4" w:rsidRDefault="00A62050" w:rsidP="00562DF4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EFFF" w14:textId="77777777" w:rsidR="00BB4C73" w:rsidRDefault="00BB4C7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6731" w14:textId="77777777" w:rsidR="00A62050" w:rsidRDefault="00A62050">
    <w:pP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sz w:val="20"/>
        <w:szCs w:val="20"/>
      </w:rPr>
    </w:pPr>
  </w:p>
  <w:p w14:paraId="61D3B186" w14:textId="77777777" w:rsidR="00562DF4" w:rsidRDefault="00562DF4" w:rsidP="00562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000000"/>
        <w:sz w:val="20"/>
        <w:szCs w:val="20"/>
      </w:rPr>
    </w:pPr>
  </w:p>
  <w:p w14:paraId="114E4171" w14:textId="77777777" w:rsidR="00562DF4" w:rsidRDefault="00562DF4" w:rsidP="00562DF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noProof/>
        <w:color w:val="808080"/>
        <w:w w:val="90"/>
        <w:sz w:val="18"/>
        <w:lang w:eastAsia="es-ES_tradnl"/>
      </w:rPr>
      <w:drawing>
        <wp:anchor distT="0" distB="0" distL="114300" distR="114300" simplePos="0" relativeHeight="251662336" behindDoc="0" locked="0" layoutInCell="1" allowOverlap="1" wp14:anchorId="372826AA" wp14:editId="1A600D39">
          <wp:simplePos x="0" y="0"/>
          <wp:positionH relativeFrom="column">
            <wp:posOffset>-346710</wp:posOffset>
          </wp:positionH>
          <wp:positionV relativeFrom="paragraph">
            <wp:posOffset>-135890</wp:posOffset>
          </wp:positionV>
          <wp:extent cx="752475" cy="615315"/>
          <wp:effectExtent l="0" t="0" r="0" b="0"/>
          <wp:wrapSquare wrapText="bothSides"/>
          <wp:docPr id="8801513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21690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O.T.C.  </w:t>
    </w: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 Avda. de la Facultad, 25  </w:t>
    </w: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</w:t>
    </w: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24071 León  </w:t>
    </w:r>
  </w:p>
  <w:p w14:paraId="023144C7" w14:textId="77777777" w:rsidR="00562DF4" w:rsidRPr="00852FD9" w:rsidRDefault="00562DF4" w:rsidP="00562DF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val="de-DE" w:eastAsia="es-ES_tradnl"/>
      </w:rPr>
    </w:pP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 xml:space="preserve">Tel.: (+34) 987 293 545    www.unileon.es/otc </w:t>
    </w:r>
    <w:r w:rsidRPr="006A791C">
      <w:rPr>
        <w:rFonts w:ascii="Zapf Dingbats" w:eastAsia="Times New Roman" w:hAnsi="Zapf Dingbats"/>
        <w:color w:val="FF0000"/>
        <w:sz w:val="16"/>
        <w:lang w:eastAsia="es-ES_tradnl"/>
      </w:rPr>
      <w:t></w:t>
    </w:r>
    <w:r w:rsidRPr="00852FD9">
      <w:rPr>
        <w:rFonts w:ascii="Trebuchet MS" w:eastAsia="Times New Roman" w:hAnsi="Trebuchet MS"/>
        <w:color w:val="808080"/>
        <w:w w:val="90"/>
        <w:sz w:val="18"/>
        <w:lang w:val="de-DE" w:eastAsia="es-ES_tradnl"/>
      </w:rPr>
      <w:t>otc@unileon.es</w:t>
    </w:r>
  </w:p>
  <w:p w14:paraId="7C8DA031" w14:textId="051A6CFC" w:rsidR="00A62050" w:rsidRPr="00562DF4" w:rsidRDefault="00A62050" w:rsidP="00562DF4">
    <w:pP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808080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7F44" w14:textId="77777777" w:rsidR="00C41936" w:rsidRDefault="00C41936">
      <w:r>
        <w:separator/>
      </w:r>
    </w:p>
  </w:footnote>
  <w:footnote w:type="continuationSeparator" w:id="0">
    <w:p w14:paraId="654B0457" w14:textId="77777777" w:rsidR="00C41936" w:rsidRDefault="00C4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9780" w14:textId="77777777" w:rsidR="00BB4C73" w:rsidRDefault="00BB4C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8835" w14:textId="77777777" w:rsidR="00562DF4" w:rsidRDefault="00000000">
    <w:pPr>
      <w:jc w:val="right"/>
      <w:rPr>
        <w:rFonts w:ascii="Trebuchet MS" w:eastAsia="Trebuchet MS" w:hAnsi="Trebuchet MS" w:cs="Trebuchet MS"/>
        <w:color w:val="333333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5ED58962" wp14:editId="41045D94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Servicio de Gestión de la Investigación </w:t>
    </w:r>
  </w:p>
  <w:p w14:paraId="412A4096" w14:textId="14307225" w:rsidR="00A62050" w:rsidRDefault="00562DF4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color w:val="333333"/>
        <w:sz w:val="16"/>
        <w:szCs w:val="16"/>
      </w:rPr>
      <w:t>Oficina de Transferencia de Conocimiento (OTC)</w:t>
    </w:r>
  </w:p>
  <w:p w14:paraId="0CFC8294" w14:textId="77777777" w:rsidR="00A62050" w:rsidRDefault="00000000">
    <w:pPr>
      <w:tabs>
        <w:tab w:val="right" w:pos="8504"/>
      </w:tabs>
      <w:spacing w:before="480"/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Impreso núm. 24</w:t>
    </w:r>
  </w:p>
  <w:p w14:paraId="4E2A2834" w14:textId="548448C8" w:rsidR="00A62050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Ver. 202</w:t>
    </w:r>
    <w:r w:rsidR="00562DF4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562DF4">
      <w:rPr>
        <w:rFonts w:ascii="Trebuchet MS" w:eastAsia="Trebuchet MS" w:hAnsi="Trebuchet MS" w:cs="Trebuchet MS"/>
        <w:sz w:val="16"/>
        <w:szCs w:val="16"/>
      </w:rPr>
      <w:t>1</w:t>
    </w:r>
  </w:p>
  <w:p w14:paraId="425534D2" w14:textId="77777777" w:rsidR="00A62050" w:rsidRDefault="00A620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F1EAE" w14:textId="77777777" w:rsidR="00BB4C73" w:rsidRDefault="00BB4C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50"/>
    <w:rsid w:val="00377DC2"/>
    <w:rsid w:val="0054218D"/>
    <w:rsid w:val="00562DF4"/>
    <w:rsid w:val="00A62050"/>
    <w:rsid w:val="00B7683C"/>
    <w:rsid w:val="00BB4C73"/>
    <w:rsid w:val="00C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E1E83"/>
  <w15:docId w15:val="{3029BE56-2FD0-488C-9CB3-528D629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1CA"/>
    <w:rPr>
      <w:lang w:val="es-ES_tradnl"/>
    </w:rPr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eastAsia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4730C"/>
    <w:pPr>
      <w:keepNext/>
      <w:spacing w:line="240" w:lineRule="exact"/>
      <w:ind w:firstLine="1134"/>
      <w:outlineLvl w:val="1"/>
    </w:pPr>
    <w:rPr>
      <w:rFonts w:eastAsia="Times New Roman"/>
      <w:b/>
      <w:bCs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eastAsia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eastAsia="Times New Roman"/>
      <w:b/>
      <w:bCs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rsid w:val="0034730C"/>
    <w:pPr>
      <w:spacing w:line="240" w:lineRule="exact"/>
      <w:ind w:firstLine="1134"/>
      <w:jc w:val="both"/>
    </w:pPr>
    <w:rPr>
      <w:rFonts w:eastAsia="Times New Roman"/>
      <w:lang w:val="es-ES"/>
    </w:rPr>
  </w:style>
  <w:style w:type="paragraph" w:styleId="Sangradetextonormal">
    <w:name w:val="Body Text Indent"/>
    <w:basedOn w:val="Normal"/>
    <w:rsid w:val="0034730C"/>
    <w:pPr>
      <w:spacing w:line="240" w:lineRule="exact"/>
      <w:jc w:val="center"/>
    </w:pPr>
    <w:rPr>
      <w:rFonts w:eastAsia="Times New Roman"/>
      <w:b/>
      <w:bCs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semiHidden/>
    <w:rsid w:val="00F901CA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27E3D"/>
    <w:rPr>
      <w:rFonts w:cs="Times"/>
      <w:sz w:val="24"/>
      <w:szCs w:val="24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glJuTVLNawOeN/Rz+ItzIIHXg==">CgMxLjAyCGguZ2pkZ3hzOAByITFCazB1MzdmSkE4TUlJbk1SR19EX3ZRUDQwR1lPNTFfUg==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León</dc:creator>
  <cp:lastModifiedBy>MARIA TERESA RENILLA SANTOS</cp:lastModifiedBy>
  <cp:revision>3</cp:revision>
  <dcterms:created xsi:type="dcterms:W3CDTF">2024-11-05T12:47:00Z</dcterms:created>
  <dcterms:modified xsi:type="dcterms:W3CDTF">2025-05-12T15:53:00Z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1065948919</vt:lpwstr>
  </property>
  <property fmtid="{D5CDD505-2E9C-101B-9397-08002B2CF9AE}" pid="3" name="_EmailSubject">
    <vt:lpwstr>Prórroga contrato</vt:lpwstr>
  </property>
  <property fmtid="{D5CDD505-2E9C-101B-9397-08002B2CF9AE}" pid="4" name="_AuthorEmail">
    <vt:lpwstr>gerrav@unileon.es</vt:lpwstr>
  </property>
  <property fmtid="{D5CDD505-2E9C-101B-9397-08002B2CF9AE}" pid="5" name="_AuthorEmailDisplayName">
    <vt:lpwstr>Roberto Alvarez Valladarez</vt:lpwstr>
  </property>
  <property fmtid="{D5CDD505-2E9C-101B-9397-08002B2CF9AE}" pid="6" name="_ReviewingToolsShownOnce">
    <vt:lpwstr>_ReviewingToolsShownOnce</vt:lpwstr>
  </property>
</Properties>
</file>