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4" w:rsidRDefault="00FA5DCB">
      <w:pPr>
        <w:tabs>
          <w:tab w:val="left" w:pos="6800"/>
        </w:tabs>
        <w:ind w:left="118"/>
        <w:rPr>
          <w:rFonts w:ascii="Times New Roman"/>
          <w:sz w:val="20"/>
        </w:rPr>
      </w:pPr>
      <w:r>
        <w:rPr>
          <w:rFonts w:ascii="Times New Roman"/>
          <w:noProof/>
          <w:position w:val="20"/>
          <w:sz w:val="20"/>
          <w:lang w:val="es-ES" w:eastAsia="es-ES"/>
        </w:rPr>
        <w:drawing>
          <wp:inline distT="0" distB="0" distL="0" distR="0">
            <wp:extent cx="1707858" cy="8501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07858" cy="850106"/>
                    </a:xfrm>
                    <a:prstGeom prst="rect">
                      <a:avLst/>
                    </a:prstGeom>
                  </pic:spPr>
                </pic:pic>
              </a:graphicData>
            </a:graphic>
          </wp:inline>
        </w:drawing>
      </w:r>
      <w:r>
        <w:rPr>
          <w:rFonts w:ascii="Times New Roman"/>
          <w:position w:val="20"/>
          <w:sz w:val="20"/>
        </w:rPr>
        <w:tab/>
      </w:r>
      <w:r>
        <w:rPr>
          <w:rFonts w:ascii="Times New Roman"/>
          <w:noProof/>
          <w:sz w:val="20"/>
          <w:lang w:val="es-ES" w:eastAsia="es-ES"/>
        </w:rPr>
        <w:drawing>
          <wp:inline distT="0" distB="0" distL="0" distR="0">
            <wp:extent cx="1522038" cy="107680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22038" cy="1076801"/>
                    </a:xfrm>
                    <a:prstGeom prst="rect">
                      <a:avLst/>
                    </a:prstGeom>
                  </pic:spPr>
                </pic:pic>
              </a:graphicData>
            </a:graphic>
          </wp:inline>
        </w:drawing>
      </w:r>
    </w:p>
    <w:p w:rsidR="00A66144" w:rsidRPr="005A2F7F" w:rsidRDefault="00A66144">
      <w:pPr>
        <w:pStyle w:val="Textoindependiente"/>
        <w:spacing w:before="7"/>
        <w:rPr>
          <w:rFonts w:ascii="Times New Roman"/>
          <w:sz w:val="23"/>
        </w:rPr>
      </w:pPr>
    </w:p>
    <w:p w:rsidR="00A66144" w:rsidRPr="005A2F7F" w:rsidRDefault="00FA5DCB">
      <w:pPr>
        <w:pStyle w:val="Ttulo1"/>
        <w:ind w:left="3382" w:hanging="3017"/>
        <w:rPr>
          <w:lang w:val="es-ES"/>
        </w:rPr>
      </w:pPr>
      <w:r w:rsidRPr="005A2F7F">
        <w:rPr>
          <w:u w:val="single"/>
          <w:lang w:val="es-ES"/>
        </w:rPr>
        <w:t>CONVOCATORIA DE PREMIOS EXTRAORDINARIOS DE DOCTORADO DE LA UNIVERSI</w:t>
      </w:r>
      <w:r w:rsidR="008E5179" w:rsidRPr="005A2F7F">
        <w:rPr>
          <w:u w:val="single"/>
          <w:lang w:val="es-ES"/>
        </w:rPr>
        <w:t>DAD DE LEÓN CURSO ACADÉMICO 2020-2021</w:t>
      </w:r>
    </w:p>
    <w:p w:rsidR="00A66144" w:rsidRPr="005A2F7F" w:rsidRDefault="00A66144">
      <w:pPr>
        <w:pStyle w:val="Textoindependiente"/>
        <w:spacing w:before="10"/>
        <w:rPr>
          <w:b/>
          <w:sz w:val="31"/>
          <w:lang w:val="es-ES"/>
        </w:rPr>
      </w:pPr>
    </w:p>
    <w:p w:rsidR="00A66144" w:rsidRPr="005A2F7F" w:rsidRDefault="00FA5DCB">
      <w:pPr>
        <w:pStyle w:val="Textoindependiente"/>
        <w:ind w:left="118" w:right="611" w:firstLine="708"/>
        <w:rPr>
          <w:lang w:val="es-ES"/>
        </w:rPr>
      </w:pPr>
      <w:r w:rsidRPr="005A2F7F">
        <w:rPr>
          <w:lang w:val="es-ES"/>
        </w:rPr>
        <w:t>Se publica la convocatoria de premios extraordinarios de doctorado para el curso académico 20</w:t>
      </w:r>
      <w:r w:rsidR="008E5179" w:rsidRPr="005A2F7F">
        <w:rPr>
          <w:lang w:val="es-ES"/>
        </w:rPr>
        <w:t>20</w:t>
      </w:r>
      <w:r w:rsidRPr="005A2F7F">
        <w:rPr>
          <w:lang w:val="es-ES"/>
        </w:rPr>
        <w:t>-202</w:t>
      </w:r>
      <w:r w:rsidR="008E5179" w:rsidRPr="005A2F7F">
        <w:rPr>
          <w:lang w:val="es-ES"/>
        </w:rPr>
        <w:t>1</w:t>
      </w:r>
      <w:r w:rsidRPr="005A2F7F">
        <w:rPr>
          <w:lang w:val="es-ES"/>
        </w:rPr>
        <w:t>, de acuerdo con las siguientes bases:</w:t>
      </w:r>
    </w:p>
    <w:p w:rsidR="00A66144" w:rsidRPr="005A2F7F" w:rsidRDefault="00FA5DCB">
      <w:pPr>
        <w:pStyle w:val="Prrafodelista"/>
        <w:numPr>
          <w:ilvl w:val="0"/>
          <w:numId w:val="9"/>
        </w:numPr>
        <w:tabs>
          <w:tab w:val="left" w:pos="832"/>
        </w:tabs>
        <w:spacing w:before="120"/>
        <w:ind w:right="142" w:hanging="352"/>
        <w:jc w:val="both"/>
        <w:rPr>
          <w:lang w:val="es-ES"/>
        </w:rPr>
      </w:pPr>
      <w:r w:rsidRPr="005A2F7F">
        <w:rPr>
          <w:lang w:val="es-ES"/>
        </w:rPr>
        <w:t>La normativa aplicable será el Reglamento para la concesión de premios extraordinarios de doctorado</w:t>
      </w:r>
      <w:r w:rsidRPr="005A2F7F">
        <w:rPr>
          <w:spacing w:val="-8"/>
          <w:lang w:val="es-ES"/>
        </w:rPr>
        <w:t xml:space="preserve"> </w:t>
      </w:r>
      <w:r w:rsidRPr="005A2F7F">
        <w:rPr>
          <w:lang w:val="es-ES"/>
        </w:rPr>
        <w:t>en</w:t>
      </w:r>
      <w:r w:rsidRPr="005A2F7F">
        <w:rPr>
          <w:spacing w:val="-8"/>
          <w:lang w:val="es-ES"/>
        </w:rPr>
        <w:t xml:space="preserve"> </w:t>
      </w:r>
      <w:r w:rsidRPr="005A2F7F">
        <w:rPr>
          <w:lang w:val="es-ES"/>
        </w:rPr>
        <w:t>la</w:t>
      </w:r>
      <w:r w:rsidRPr="005A2F7F">
        <w:rPr>
          <w:spacing w:val="-9"/>
          <w:lang w:val="es-ES"/>
        </w:rPr>
        <w:t xml:space="preserve"> </w:t>
      </w:r>
      <w:r w:rsidRPr="005A2F7F">
        <w:rPr>
          <w:lang w:val="es-ES"/>
        </w:rPr>
        <w:t>Universidad</w:t>
      </w:r>
      <w:r w:rsidRPr="005A2F7F">
        <w:rPr>
          <w:spacing w:val="-8"/>
          <w:lang w:val="es-ES"/>
        </w:rPr>
        <w:t xml:space="preserve"> </w:t>
      </w:r>
      <w:r w:rsidRPr="005A2F7F">
        <w:rPr>
          <w:lang w:val="es-ES"/>
        </w:rPr>
        <w:t>de</w:t>
      </w:r>
      <w:r w:rsidRPr="005A2F7F">
        <w:rPr>
          <w:spacing w:val="-7"/>
          <w:lang w:val="es-ES"/>
        </w:rPr>
        <w:t xml:space="preserve"> </w:t>
      </w:r>
      <w:r w:rsidRPr="005A2F7F">
        <w:rPr>
          <w:lang w:val="es-ES"/>
        </w:rPr>
        <w:t>León</w:t>
      </w:r>
      <w:r w:rsidRPr="005A2F7F">
        <w:rPr>
          <w:spacing w:val="-8"/>
          <w:lang w:val="es-ES"/>
        </w:rPr>
        <w:t xml:space="preserve"> </w:t>
      </w:r>
      <w:r w:rsidRPr="005A2F7F">
        <w:rPr>
          <w:lang w:val="es-ES"/>
        </w:rPr>
        <w:t>aprobado</w:t>
      </w:r>
      <w:r w:rsidRPr="005A2F7F">
        <w:rPr>
          <w:spacing w:val="-7"/>
          <w:lang w:val="es-ES"/>
        </w:rPr>
        <w:t xml:space="preserve"> </w:t>
      </w:r>
      <w:r w:rsidRPr="005A2F7F">
        <w:rPr>
          <w:spacing w:val="-3"/>
          <w:lang w:val="es-ES"/>
        </w:rPr>
        <w:t>por</w:t>
      </w:r>
      <w:r w:rsidRPr="005A2F7F">
        <w:rPr>
          <w:spacing w:val="-9"/>
          <w:lang w:val="es-ES"/>
        </w:rPr>
        <w:t xml:space="preserve"> </w:t>
      </w:r>
      <w:r w:rsidRPr="005A2F7F">
        <w:rPr>
          <w:lang w:val="es-ES"/>
        </w:rPr>
        <w:t>el</w:t>
      </w:r>
      <w:r w:rsidRPr="005A2F7F">
        <w:rPr>
          <w:spacing w:val="-9"/>
          <w:lang w:val="es-ES"/>
        </w:rPr>
        <w:t xml:space="preserve"> </w:t>
      </w:r>
      <w:r w:rsidRPr="005A2F7F">
        <w:rPr>
          <w:lang w:val="es-ES"/>
        </w:rPr>
        <w:t>Consejo</w:t>
      </w:r>
      <w:r w:rsidRPr="005A2F7F">
        <w:rPr>
          <w:spacing w:val="-6"/>
          <w:lang w:val="es-ES"/>
        </w:rPr>
        <w:t xml:space="preserve"> </w:t>
      </w:r>
      <w:r w:rsidRPr="005A2F7F">
        <w:rPr>
          <w:lang w:val="es-ES"/>
        </w:rPr>
        <w:t>de</w:t>
      </w:r>
      <w:r w:rsidRPr="005A2F7F">
        <w:rPr>
          <w:spacing w:val="-8"/>
          <w:lang w:val="es-ES"/>
        </w:rPr>
        <w:t xml:space="preserve"> </w:t>
      </w:r>
      <w:r w:rsidRPr="005A2F7F">
        <w:rPr>
          <w:lang w:val="es-ES"/>
        </w:rPr>
        <w:t>Gobierno</w:t>
      </w:r>
      <w:r w:rsidRPr="005A2F7F">
        <w:rPr>
          <w:spacing w:val="-8"/>
          <w:lang w:val="es-ES"/>
        </w:rPr>
        <w:t xml:space="preserve"> </w:t>
      </w:r>
      <w:r w:rsidRPr="005A2F7F">
        <w:rPr>
          <w:lang w:val="es-ES"/>
        </w:rPr>
        <w:t>el</w:t>
      </w:r>
      <w:r w:rsidRPr="005A2F7F">
        <w:rPr>
          <w:spacing w:val="-7"/>
          <w:lang w:val="es-ES"/>
        </w:rPr>
        <w:t xml:space="preserve"> </w:t>
      </w:r>
      <w:r w:rsidRPr="005A2F7F">
        <w:rPr>
          <w:lang w:val="es-ES"/>
        </w:rPr>
        <w:t>día</w:t>
      </w:r>
      <w:r w:rsidRPr="005A2F7F">
        <w:rPr>
          <w:spacing w:val="-9"/>
          <w:lang w:val="es-ES"/>
        </w:rPr>
        <w:t xml:space="preserve"> </w:t>
      </w:r>
      <w:r w:rsidRPr="005A2F7F">
        <w:rPr>
          <w:lang w:val="es-ES"/>
        </w:rPr>
        <w:t>14</w:t>
      </w:r>
      <w:r w:rsidRPr="005A2F7F">
        <w:rPr>
          <w:spacing w:val="-7"/>
          <w:lang w:val="es-ES"/>
        </w:rPr>
        <w:t xml:space="preserve"> </w:t>
      </w:r>
      <w:r w:rsidRPr="005A2F7F">
        <w:rPr>
          <w:lang w:val="es-ES"/>
        </w:rPr>
        <w:t>de</w:t>
      </w:r>
      <w:r w:rsidRPr="005A2F7F">
        <w:rPr>
          <w:spacing w:val="-7"/>
          <w:lang w:val="es-ES"/>
        </w:rPr>
        <w:t xml:space="preserve"> </w:t>
      </w:r>
      <w:r w:rsidRPr="005A2F7F">
        <w:rPr>
          <w:lang w:val="es-ES"/>
        </w:rPr>
        <w:t>diciembre de 2018, modificado el 17 de diciembre de</w:t>
      </w:r>
      <w:r w:rsidRPr="005A2F7F">
        <w:rPr>
          <w:spacing w:val="7"/>
          <w:lang w:val="es-ES"/>
        </w:rPr>
        <w:t xml:space="preserve"> </w:t>
      </w:r>
      <w:r w:rsidRPr="005A2F7F">
        <w:rPr>
          <w:lang w:val="es-ES"/>
        </w:rPr>
        <w:t>2019.</w:t>
      </w:r>
    </w:p>
    <w:p w:rsidR="00A66144" w:rsidRPr="005A2F7F" w:rsidRDefault="00FA5DCB">
      <w:pPr>
        <w:pStyle w:val="Prrafodelista"/>
        <w:numPr>
          <w:ilvl w:val="0"/>
          <w:numId w:val="9"/>
        </w:numPr>
        <w:tabs>
          <w:tab w:val="left" w:pos="832"/>
        </w:tabs>
        <w:spacing w:before="120"/>
        <w:ind w:right="144" w:hanging="352"/>
        <w:jc w:val="both"/>
        <w:rPr>
          <w:lang w:val="es-ES"/>
        </w:rPr>
      </w:pPr>
      <w:r w:rsidRPr="005A2F7F">
        <w:rPr>
          <w:lang w:val="es-ES"/>
        </w:rPr>
        <w:t>La presente convocatoria se publicitará a todos los doctores de la Universidad de León a través de la aplicación</w:t>
      </w:r>
      <w:r w:rsidRPr="005A2F7F">
        <w:rPr>
          <w:spacing w:val="-9"/>
          <w:lang w:val="es-ES"/>
        </w:rPr>
        <w:t xml:space="preserve"> </w:t>
      </w:r>
      <w:r w:rsidRPr="005A2F7F">
        <w:rPr>
          <w:lang w:val="es-ES"/>
        </w:rPr>
        <w:t>EMMA.</w:t>
      </w:r>
    </w:p>
    <w:p w:rsidR="00A66144" w:rsidRPr="005A2F7F" w:rsidRDefault="00FA5DCB">
      <w:pPr>
        <w:pStyle w:val="Prrafodelista"/>
        <w:numPr>
          <w:ilvl w:val="0"/>
          <w:numId w:val="9"/>
        </w:numPr>
        <w:tabs>
          <w:tab w:val="left" w:pos="832"/>
        </w:tabs>
        <w:spacing w:before="120"/>
        <w:ind w:right="144" w:hanging="352"/>
        <w:jc w:val="both"/>
        <w:rPr>
          <w:lang w:val="es-ES"/>
        </w:rPr>
      </w:pPr>
      <w:r w:rsidRPr="005A2F7F">
        <w:rPr>
          <w:lang w:val="es-ES"/>
        </w:rPr>
        <w:t xml:space="preserve">Podrán solicitar el premio extraordinario los doctores que no lo hayan solicitado en anterior convocatoria y que hayan defendido la tesis en la Universidad de León en los cursos académicos </w:t>
      </w:r>
      <w:r w:rsidR="008E5179" w:rsidRPr="005A2F7F">
        <w:rPr>
          <w:lang w:val="es-ES"/>
        </w:rPr>
        <w:t>2017-2018</w:t>
      </w:r>
      <w:r w:rsidRPr="005A2F7F">
        <w:rPr>
          <w:lang w:val="es-ES"/>
        </w:rPr>
        <w:t>,</w:t>
      </w:r>
      <w:r w:rsidRPr="005A2F7F">
        <w:rPr>
          <w:spacing w:val="-9"/>
          <w:lang w:val="es-ES"/>
        </w:rPr>
        <w:t xml:space="preserve"> </w:t>
      </w:r>
      <w:r w:rsidR="008E5179" w:rsidRPr="005A2F7F">
        <w:rPr>
          <w:lang w:val="es-ES"/>
        </w:rPr>
        <w:t>2018-2019</w:t>
      </w:r>
      <w:r w:rsidRPr="005A2F7F">
        <w:rPr>
          <w:spacing w:val="-8"/>
          <w:lang w:val="es-ES"/>
        </w:rPr>
        <w:t xml:space="preserve"> </w:t>
      </w:r>
      <w:r w:rsidRPr="005A2F7F">
        <w:rPr>
          <w:lang w:val="es-ES"/>
        </w:rPr>
        <w:t>y</w:t>
      </w:r>
      <w:r w:rsidRPr="005A2F7F">
        <w:rPr>
          <w:spacing w:val="-8"/>
          <w:lang w:val="es-ES"/>
        </w:rPr>
        <w:t xml:space="preserve"> </w:t>
      </w:r>
      <w:r w:rsidR="008E5179" w:rsidRPr="005A2F7F">
        <w:rPr>
          <w:lang w:val="es-ES"/>
        </w:rPr>
        <w:t>2019-2020</w:t>
      </w:r>
      <w:r w:rsidRPr="005A2F7F">
        <w:rPr>
          <w:spacing w:val="-7"/>
          <w:lang w:val="es-ES"/>
        </w:rPr>
        <w:t xml:space="preserve"> </w:t>
      </w:r>
      <w:r w:rsidRPr="005A2F7F">
        <w:rPr>
          <w:lang w:val="es-ES"/>
        </w:rPr>
        <w:t>habiendo</w:t>
      </w:r>
      <w:r w:rsidRPr="005A2F7F">
        <w:rPr>
          <w:spacing w:val="-7"/>
          <w:lang w:val="es-ES"/>
        </w:rPr>
        <w:t xml:space="preserve"> </w:t>
      </w:r>
      <w:r w:rsidRPr="005A2F7F">
        <w:rPr>
          <w:lang w:val="es-ES"/>
        </w:rPr>
        <w:t>finalizado</w:t>
      </w:r>
      <w:r w:rsidRPr="005A2F7F">
        <w:rPr>
          <w:spacing w:val="-6"/>
          <w:lang w:val="es-ES"/>
        </w:rPr>
        <w:t xml:space="preserve"> </w:t>
      </w:r>
      <w:r w:rsidRPr="005A2F7F">
        <w:rPr>
          <w:lang w:val="es-ES"/>
        </w:rPr>
        <w:t>este</w:t>
      </w:r>
      <w:r w:rsidRPr="005A2F7F">
        <w:rPr>
          <w:spacing w:val="-7"/>
          <w:lang w:val="es-ES"/>
        </w:rPr>
        <w:t xml:space="preserve"> </w:t>
      </w:r>
      <w:r w:rsidRPr="005A2F7F">
        <w:rPr>
          <w:lang w:val="es-ES"/>
        </w:rPr>
        <w:t>último</w:t>
      </w:r>
      <w:r w:rsidRPr="005A2F7F">
        <w:rPr>
          <w:spacing w:val="-8"/>
          <w:lang w:val="es-ES"/>
        </w:rPr>
        <w:t xml:space="preserve"> </w:t>
      </w:r>
      <w:r w:rsidRPr="005A2F7F">
        <w:rPr>
          <w:lang w:val="es-ES"/>
        </w:rPr>
        <w:t>el</w:t>
      </w:r>
      <w:r w:rsidRPr="005A2F7F">
        <w:rPr>
          <w:spacing w:val="-8"/>
          <w:lang w:val="es-ES"/>
        </w:rPr>
        <w:t xml:space="preserve"> </w:t>
      </w:r>
      <w:r w:rsidRPr="005A2F7F">
        <w:rPr>
          <w:lang w:val="es-ES"/>
        </w:rPr>
        <w:t>30</w:t>
      </w:r>
      <w:r w:rsidRPr="005A2F7F">
        <w:rPr>
          <w:spacing w:val="-7"/>
          <w:lang w:val="es-ES"/>
        </w:rPr>
        <w:t xml:space="preserve"> </w:t>
      </w:r>
      <w:r w:rsidRPr="005A2F7F">
        <w:rPr>
          <w:lang w:val="es-ES"/>
        </w:rPr>
        <w:t>de</w:t>
      </w:r>
      <w:r w:rsidRPr="005A2F7F">
        <w:rPr>
          <w:spacing w:val="-8"/>
          <w:lang w:val="es-ES"/>
        </w:rPr>
        <w:t xml:space="preserve"> </w:t>
      </w:r>
      <w:r w:rsidRPr="005A2F7F">
        <w:rPr>
          <w:lang w:val="es-ES"/>
        </w:rPr>
        <w:t>septiembre</w:t>
      </w:r>
      <w:r w:rsidRPr="005A2F7F">
        <w:rPr>
          <w:spacing w:val="-8"/>
          <w:lang w:val="es-ES"/>
        </w:rPr>
        <w:t xml:space="preserve"> </w:t>
      </w:r>
      <w:r w:rsidRPr="005A2F7F">
        <w:rPr>
          <w:lang w:val="es-ES"/>
        </w:rPr>
        <w:t>de</w:t>
      </w:r>
      <w:r w:rsidRPr="005A2F7F">
        <w:rPr>
          <w:spacing w:val="-8"/>
          <w:lang w:val="es-ES"/>
        </w:rPr>
        <w:t xml:space="preserve"> </w:t>
      </w:r>
      <w:r w:rsidRPr="005A2F7F">
        <w:rPr>
          <w:lang w:val="es-ES"/>
        </w:rPr>
        <w:t>20</w:t>
      </w:r>
      <w:r w:rsidR="008E5179" w:rsidRPr="005A2F7F">
        <w:rPr>
          <w:lang w:val="es-ES"/>
        </w:rPr>
        <w:t>20</w:t>
      </w:r>
      <w:r w:rsidRPr="005A2F7F">
        <w:rPr>
          <w:lang w:val="es-ES"/>
        </w:rPr>
        <w:t xml:space="preserve">, al amparo </w:t>
      </w:r>
      <w:r w:rsidR="008E5179" w:rsidRPr="005A2F7F">
        <w:rPr>
          <w:lang w:val="es-ES"/>
        </w:rPr>
        <w:t>del Real Decreto 99/2011, de 28 de enero.</w:t>
      </w:r>
    </w:p>
    <w:p w:rsidR="00A66144" w:rsidRPr="005A2F7F" w:rsidRDefault="00FA5DCB">
      <w:pPr>
        <w:pStyle w:val="Prrafodelista"/>
        <w:numPr>
          <w:ilvl w:val="0"/>
          <w:numId w:val="9"/>
        </w:numPr>
        <w:tabs>
          <w:tab w:val="left" w:pos="832"/>
        </w:tabs>
        <w:spacing w:before="120" w:line="266" w:lineRule="auto"/>
        <w:ind w:right="144" w:hanging="352"/>
        <w:jc w:val="both"/>
        <w:rPr>
          <w:lang w:val="es-ES"/>
        </w:rPr>
      </w:pPr>
      <w:r w:rsidRPr="005A2F7F">
        <w:rPr>
          <w:lang w:val="es-ES"/>
        </w:rPr>
        <w:t>La</w:t>
      </w:r>
      <w:r w:rsidRPr="005A2F7F">
        <w:rPr>
          <w:spacing w:val="-3"/>
          <w:lang w:val="es-ES"/>
        </w:rPr>
        <w:t xml:space="preserve"> </w:t>
      </w:r>
      <w:r w:rsidRPr="005A2F7F">
        <w:rPr>
          <w:lang w:val="es-ES"/>
        </w:rPr>
        <w:t>calificación</w:t>
      </w:r>
      <w:r w:rsidRPr="005A2F7F">
        <w:rPr>
          <w:spacing w:val="-6"/>
          <w:lang w:val="es-ES"/>
        </w:rPr>
        <w:t xml:space="preserve"> </w:t>
      </w:r>
      <w:r w:rsidRPr="005A2F7F">
        <w:rPr>
          <w:lang w:val="es-ES"/>
        </w:rPr>
        <w:t>obtenida</w:t>
      </w:r>
      <w:r w:rsidRPr="005A2F7F">
        <w:rPr>
          <w:spacing w:val="-6"/>
          <w:lang w:val="es-ES"/>
        </w:rPr>
        <w:t xml:space="preserve"> </w:t>
      </w:r>
      <w:r w:rsidRPr="005A2F7F">
        <w:rPr>
          <w:lang w:val="es-ES"/>
        </w:rPr>
        <w:t>será</w:t>
      </w:r>
      <w:r w:rsidRPr="005A2F7F">
        <w:rPr>
          <w:spacing w:val="-3"/>
          <w:lang w:val="es-ES"/>
        </w:rPr>
        <w:t xml:space="preserve"> </w:t>
      </w:r>
      <w:r w:rsidRPr="005A2F7F">
        <w:rPr>
          <w:lang w:val="es-ES"/>
        </w:rPr>
        <w:t>de</w:t>
      </w:r>
      <w:r w:rsidRPr="005A2F7F">
        <w:rPr>
          <w:spacing w:val="-2"/>
          <w:lang w:val="es-ES"/>
        </w:rPr>
        <w:t xml:space="preserve"> </w:t>
      </w:r>
      <w:r w:rsidRPr="005A2F7F">
        <w:rPr>
          <w:lang w:val="es-ES"/>
        </w:rPr>
        <w:t>SOBRESALIENTE</w:t>
      </w:r>
      <w:r w:rsidRPr="005A2F7F">
        <w:rPr>
          <w:spacing w:val="-6"/>
          <w:lang w:val="es-ES"/>
        </w:rPr>
        <w:t xml:space="preserve"> </w:t>
      </w:r>
      <w:r w:rsidRPr="005A2F7F">
        <w:rPr>
          <w:i/>
          <w:lang w:val="es-ES"/>
        </w:rPr>
        <w:t>cum</w:t>
      </w:r>
      <w:r w:rsidRPr="005A2F7F">
        <w:rPr>
          <w:i/>
          <w:spacing w:val="-6"/>
          <w:lang w:val="es-ES"/>
        </w:rPr>
        <w:t xml:space="preserve"> </w:t>
      </w:r>
      <w:r w:rsidRPr="005A2F7F">
        <w:rPr>
          <w:i/>
          <w:lang w:val="es-ES"/>
        </w:rPr>
        <w:t>laude</w:t>
      </w:r>
      <w:r w:rsidRPr="005A2F7F">
        <w:rPr>
          <w:b/>
          <w:lang w:val="es-ES"/>
        </w:rPr>
        <w:t>,</w:t>
      </w:r>
      <w:r w:rsidRPr="005A2F7F">
        <w:rPr>
          <w:b/>
          <w:spacing w:val="-5"/>
          <w:lang w:val="es-ES"/>
        </w:rPr>
        <w:t xml:space="preserve"> </w:t>
      </w:r>
      <w:r w:rsidRPr="005A2F7F">
        <w:rPr>
          <w:lang w:val="es-ES"/>
        </w:rPr>
        <w:t>teniendo</w:t>
      </w:r>
      <w:r w:rsidRPr="005A2F7F">
        <w:rPr>
          <w:spacing w:val="-5"/>
          <w:lang w:val="es-ES"/>
        </w:rPr>
        <w:t xml:space="preserve"> </w:t>
      </w:r>
      <w:r w:rsidRPr="005A2F7F">
        <w:rPr>
          <w:lang w:val="es-ES"/>
        </w:rPr>
        <w:t>en</w:t>
      </w:r>
      <w:r w:rsidRPr="005A2F7F">
        <w:rPr>
          <w:spacing w:val="-6"/>
          <w:lang w:val="es-ES"/>
        </w:rPr>
        <w:t xml:space="preserve"> </w:t>
      </w:r>
      <w:r w:rsidRPr="005A2F7F">
        <w:rPr>
          <w:lang w:val="es-ES"/>
        </w:rPr>
        <w:t>cuenta</w:t>
      </w:r>
      <w:r w:rsidRPr="005A2F7F">
        <w:rPr>
          <w:spacing w:val="-6"/>
          <w:lang w:val="es-ES"/>
        </w:rPr>
        <w:t xml:space="preserve"> </w:t>
      </w:r>
      <w:r w:rsidRPr="005A2F7F">
        <w:rPr>
          <w:lang w:val="es-ES"/>
        </w:rPr>
        <w:t>la</w:t>
      </w:r>
      <w:r w:rsidRPr="005A2F7F">
        <w:rPr>
          <w:spacing w:val="-3"/>
          <w:lang w:val="es-ES"/>
        </w:rPr>
        <w:t xml:space="preserve"> </w:t>
      </w:r>
      <w:r w:rsidRPr="005A2F7F">
        <w:rPr>
          <w:lang w:val="es-ES"/>
        </w:rPr>
        <w:t>normativa</w:t>
      </w:r>
      <w:r w:rsidRPr="005A2F7F">
        <w:rPr>
          <w:spacing w:val="-5"/>
          <w:lang w:val="es-ES"/>
        </w:rPr>
        <w:t xml:space="preserve"> </w:t>
      </w:r>
      <w:r w:rsidRPr="005A2F7F">
        <w:rPr>
          <w:lang w:val="es-ES"/>
        </w:rPr>
        <w:t>por la que han defendido la</w:t>
      </w:r>
      <w:r w:rsidRPr="005A2F7F">
        <w:rPr>
          <w:spacing w:val="-14"/>
          <w:lang w:val="es-ES"/>
        </w:rPr>
        <w:t xml:space="preserve"> </w:t>
      </w:r>
      <w:r w:rsidRPr="005A2F7F">
        <w:rPr>
          <w:lang w:val="es-ES"/>
        </w:rPr>
        <w:t>tesis.</w:t>
      </w:r>
    </w:p>
    <w:p w:rsidR="00A66144" w:rsidRPr="005A2F7F" w:rsidRDefault="00FA5DCB">
      <w:pPr>
        <w:pStyle w:val="Prrafodelista"/>
        <w:numPr>
          <w:ilvl w:val="0"/>
          <w:numId w:val="9"/>
        </w:numPr>
        <w:tabs>
          <w:tab w:val="left" w:pos="832"/>
        </w:tabs>
        <w:spacing w:before="90" w:line="268" w:lineRule="auto"/>
        <w:ind w:right="167" w:hanging="352"/>
        <w:jc w:val="both"/>
        <w:rPr>
          <w:lang w:val="es-ES"/>
        </w:rPr>
      </w:pPr>
      <w:r w:rsidRPr="005A2F7F">
        <w:rPr>
          <w:lang w:val="es-ES"/>
        </w:rPr>
        <w:t>El</w:t>
      </w:r>
      <w:r w:rsidRPr="005A2F7F">
        <w:rPr>
          <w:spacing w:val="-3"/>
          <w:lang w:val="es-ES"/>
        </w:rPr>
        <w:t xml:space="preserve"> </w:t>
      </w:r>
      <w:r w:rsidRPr="005A2F7F">
        <w:rPr>
          <w:lang w:val="es-ES"/>
        </w:rPr>
        <w:t>plazo</w:t>
      </w:r>
      <w:r w:rsidRPr="005A2F7F">
        <w:rPr>
          <w:spacing w:val="-3"/>
          <w:lang w:val="es-ES"/>
        </w:rPr>
        <w:t xml:space="preserve"> </w:t>
      </w:r>
      <w:r w:rsidRPr="005A2F7F">
        <w:rPr>
          <w:lang w:val="es-ES"/>
        </w:rPr>
        <w:t>de</w:t>
      </w:r>
      <w:r w:rsidRPr="005A2F7F">
        <w:rPr>
          <w:spacing w:val="-5"/>
          <w:lang w:val="es-ES"/>
        </w:rPr>
        <w:t xml:space="preserve"> </w:t>
      </w:r>
      <w:r w:rsidRPr="005A2F7F">
        <w:rPr>
          <w:lang w:val="es-ES"/>
        </w:rPr>
        <w:t>presentación</w:t>
      </w:r>
      <w:r w:rsidRPr="005A2F7F">
        <w:rPr>
          <w:spacing w:val="-4"/>
          <w:lang w:val="es-ES"/>
        </w:rPr>
        <w:t xml:space="preserve"> </w:t>
      </w:r>
      <w:r w:rsidRPr="005A2F7F">
        <w:rPr>
          <w:lang w:val="es-ES"/>
        </w:rPr>
        <w:t>de</w:t>
      </w:r>
      <w:r w:rsidRPr="005A2F7F">
        <w:rPr>
          <w:spacing w:val="-5"/>
          <w:lang w:val="es-ES"/>
        </w:rPr>
        <w:t xml:space="preserve"> </w:t>
      </w:r>
      <w:r w:rsidRPr="005A2F7F">
        <w:rPr>
          <w:lang w:val="es-ES"/>
        </w:rPr>
        <w:t>las</w:t>
      </w:r>
      <w:r w:rsidRPr="005A2F7F">
        <w:rPr>
          <w:spacing w:val="-3"/>
          <w:lang w:val="es-ES"/>
        </w:rPr>
        <w:t xml:space="preserve"> </w:t>
      </w:r>
      <w:r w:rsidRPr="005A2F7F">
        <w:rPr>
          <w:lang w:val="es-ES"/>
        </w:rPr>
        <w:t>solicitudes</w:t>
      </w:r>
      <w:r w:rsidRPr="005A2F7F">
        <w:rPr>
          <w:spacing w:val="-5"/>
          <w:lang w:val="es-ES"/>
        </w:rPr>
        <w:t xml:space="preserve"> </w:t>
      </w:r>
      <w:r w:rsidRPr="005A2F7F">
        <w:rPr>
          <w:lang w:val="es-ES"/>
        </w:rPr>
        <w:t>estará</w:t>
      </w:r>
      <w:r w:rsidRPr="005A2F7F">
        <w:rPr>
          <w:spacing w:val="-3"/>
          <w:lang w:val="es-ES"/>
        </w:rPr>
        <w:t xml:space="preserve"> </w:t>
      </w:r>
      <w:r w:rsidRPr="005A2F7F">
        <w:rPr>
          <w:lang w:val="es-ES"/>
        </w:rPr>
        <w:t>abierto</w:t>
      </w:r>
      <w:r w:rsidRPr="005A2F7F">
        <w:rPr>
          <w:spacing w:val="-3"/>
          <w:lang w:val="es-ES"/>
        </w:rPr>
        <w:t xml:space="preserve"> </w:t>
      </w:r>
      <w:r w:rsidRPr="005A2F7F">
        <w:rPr>
          <w:lang w:val="es-ES"/>
        </w:rPr>
        <w:t>desde</w:t>
      </w:r>
      <w:r w:rsidRPr="005A2F7F">
        <w:rPr>
          <w:spacing w:val="-5"/>
          <w:lang w:val="es-ES"/>
        </w:rPr>
        <w:t xml:space="preserve"> </w:t>
      </w:r>
      <w:r w:rsidRPr="005A2F7F">
        <w:rPr>
          <w:lang w:val="es-ES"/>
        </w:rPr>
        <w:t>el</w:t>
      </w:r>
      <w:r w:rsidR="00F17583">
        <w:rPr>
          <w:lang w:val="es-ES"/>
        </w:rPr>
        <w:t xml:space="preserve"> 3</w:t>
      </w:r>
      <w:bookmarkStart w:id="0" w:name="_GoBack"/>
      <w:bookmarkEnd w:id="0"/>
      <w:r w:rsidR="007529E9" w:rsidRPr="005A2F7F">
        <w:rPr>
          <w:lang w:val="es-ES"/>
        </w:rPr>
        <w:t xml:space="preserve"> de diciembre de 2020</w:t>
      </w:r>
      <w:r w:rsidR="009C5F26" w:rsidRPr="005A2F7F">
        <w:rPr>
          <w:spacing w:val="-4"/>
          <w:lang w:val="es-ES"/>
        </w:rPr>
        <w:t xml:space="preserve"> </w:t>
      </w:r>
      <w:r w:rsidR="00D55F50" w:rsidRPr="005A2F7F">
        <w:rPr>
          <w:lang w:val="es-ES"/>
        </w:rPr>
        <w:t>hasta el 22 de enero de 2021</w:t>
      </w:r>
      <w:r w:rsidRPr="005A2F7F">
        <w:rPr>
          <w:lang w:val="es-ES"/>
        </w:rPr>
        <w:t>.</w:t>
      </w:r>
    </w:p>
    <w:p w:rsidR="00A66144" w:rsidRPr="00873590" w:rsidRDefault="00FA5DCB">
      <w:pPr>
        <w:pStyle w:val="Textoindependiente"/>
        <w:spacing w:line="268" w:lineRule="auto"/>
        <w:ind w:left="826" w:right="129"/>
        <w:jc w:val="both"/>
        <w:rPr>
          <w:lang w:val="es-ES"/>
        </w:rPr>
      </w:pPr>
      <w:r w:rsidRPr="00873590">
        <w:rPr>
          <w:lang w:val="es-ES"/>
        </w:rPr>
        <w:t>Los solicitantes utilizarán el modelo establecido al efecto y disponible en la web de doctorado de la Universidad de León.</w:t>
      </w:r>
    </w:p>
    <w:p w:rsidR="00A66144" w:rsidRPr="00873590" w:rsidRDefault="00FA5DCB">
      <w:pPr>
        <w:pStyle w:val="Textoindependiente"/>
        <w:spacing w:line="268" w:lineRule="auto"/>
        <w:ind w:left="826" w:right="103"/>
        <w:jc w:val="both"/>
        <w:rPr>
          <w:lang w:val="es-ES"/>
        </w:rPr>
      </w:pPr>
      <w:r w:rsidRPr="00873590">
        <w:rPr>
          <w:lang w:val="es-ES"/>
        </w:rPr>
        <w:t>Se presentarán en las oficinas del Registro General de la Universidad de León ubicadas en el Edificio de Servicios Centrales en la Avda. de la Facultad, 25 y en el Edificio E.G.A. del Campus de Vegazana,</w:t>
      </w:r>
      <w:r w:rsidRPr="00873590">
        <w:rPr>
          <w:spacing w:val="-12"/>
          <w:lang w:val="es-ES"/>
        </w:rPr>
        <w:t xml:space="preserve"> </w:t>
      </w:r>
      <w:r w:rsidRPr="00873590">
        <w:rPr>
          <w:lang w:val="es-ES"/>
        </w:rPr>
        <w:t>ambas</w:t>
      </w:r>
      <w:r w:rsidRPr="00873590">
        <w:rPr>
          <w:spacing w:val="-15"/>
          <w:lang w:val="es-ES"/>
        </w:rPr>
        <w:t xml:space="preserve"> </w:t>
      </w:r>
      <w:r w:rsidRPr="00873590">
        <w:rPr>
          <w:lang w:val="es-ES"/>
        </w:rPr>
        <w:t>de</w:t>
      </w:r>
      <w:r w:rsidRPr="00873590">
        <w:rPr>
          <w:spacing w:val="-14"/>
          <w:lang w:val="es-ES"/>
        </w:rPr>
        <w:t xml:space="preserve"> </w:t>
      </w:r>
      <w:r w:rsidRPr="00873590">
        <w:rPr>
          <w:lang w:val="es-ES"/>
        </w:rPr>
        <w:t>León</w:t>
      </w:r>
      <w:r w:rsidRPr="00873590">
        <w:rPr>
          <w:spacing w:val="-16"/>
          <w:lang w:val="es-ES"/>
        </w:rPr>
        <w:t xml:space="preserve"> </w:t>
      </w:r>
      <w:r w:rsidRPr="00873590">
        <w:rPr>
          <w:lang w:val="es-ES"/>
        </w:rPr>
        <w:t>y</w:t>
      </w:r>
      <w:r w:rsidRPr="00873590">
        <w:rPr>
          <w:spacing w:val="-16"/>
          <w:lang w:val="es-ES"/>
        </w:rPr>
        <w:t xml:space="preserve"> </w:t>
      </w:r>
      <w:r w:rsidRPr="00873590">
        <w:rPr>
          <w:lang w:val="es-ES"/>
        </w:rPr>
        <w:t>en</w:t>
      </w:r>
      <w:r w:rsidRPr="00873590">
        <w:rPr>
          <w:spacing w:val="-13"/>
          <w:lang w:val="es-ES"/>
        </w:rPr>
        <w:t xml:space="preserve"> </w:t>
      </w:r>
      <w:r w:rsidRPr="00873590">
        <w:rPr>
          <w:lang w:val="es-ES"/>
        </w:rPr>
        <w:t>el</w:t>
      </w:r>
      <w:r w:rsidRPr="00873590">
        <w:rPr>
          <w:spacing w:val="-15"/>
          <w:lang w:val="es-ES"/>
        </w:rPr>
        <w:t xml:space="preserve"> </w:t>
      </w:r>
      <w:r w:rsidRPr="00873590">
        <w:rPr>
          <w:lang w:val="es-ES"/>
        </w:rPr>
        <w:t>Campus</w:t>
      </w:r>
      <w:r w:rsidRPr="00873590">
        <w:rPr>
          <w:spacing w:val="-15"/>
          <w:lang w:val="es-ES"/>
        </w:rPr>
        <w:t xml:space="preserve"> </w:t>
      </w:r>
      <w:r w:rsidRPr="00873590">
        <w:rPr>
          <w:lang w:val="es-ES"/>
        </w:rPr>
        <w:t>de</w:t>
      </w:r>
      <w:r w:rsidRPr="00873590">
        <w:rPr>
          <w:spacing w:val="-14"/>
          <w:lang w:val="es-ES"/>
        </w:rPr>
        <w:t xml:space="preserve"> </w:t>
      </w:r>
      <w:r w:rsidRPr="00873590">
        <w:rPr>
          <w:lang w:val="es-ES"/>
        </w:rPr>
        <w:t>Ponferrada.</w:t>
      </w:r>
      <w:r w:rsidRPr="00873590">
        <w:rPr>
          <w:spacing w:val="-13"/>
          <w:lang w:val="es-ES"/>
        </w:rPr>
        <w:t xml:space="preserve"> </w:t>
      </w:r>
      <w:r w:rsidRPr="00873590">
        <w:rPr>
          <w:lang w:val="es-ES"/>
        </w:rPr>
        <w:t>Además,</w:t>
      </w:r>
      <w:r w:rsidRPr="00873590">
        <w:rPr>
          <w:spacing w:val="-14"/>
          <w:lang w:val="es-ES"/>
        </w:rPr>
        <w:t xml:space="preserve"> </w:t>
      </w:r>
      <w:r w:rsidRPr="00873590">
        <w:rPr>
          <w:lang w:val="es-ES"/>
        </w:rPr>
        <w:t>podrán</w:t>
      </w:r>
      <w:r w:rsidRPr="00873590">
        <w:rPr>
          <w:spacing w:val="-15"/>
          <w:lang w:val="es-ES"/>
        </w:rPr>
        <w:t xml:space="preserve"> </w:t>
      </w:r>
      <w:r w:rsidRPr="00873590">
        <w:rPr>
          <w:lang w:val="es-ES"/>
        </w:rPr>
        <w:t>presentarse</w:t>
      </w:r>
      <w:r w:rsidRPr="00873590">
        <w:rPr>
          <w:spacing w:val="-13"/>
          <w:lang w:val="es-ES"/>
        </w:rPr>
        <w:t xml:space="preserve"> </w:t>
      </w:r>
      <w:r w:rsidRPr="00873590">
        <w:rPr>
          <w:lang w:val="es-ES"/>
        </w:rPr>
        <w:t>en</w:t>
      </w:r>
      <w:r w:rsidRPr="00873590">
        <w:rPr>
          <w:spacing w:val="-13"/>
          <w:lang w:val="es-ES"/>
        </w:rPr>
        <w:t xml:space="preserve"> </w:t>
      </w:r>
      <w:r w:rsidRPr="00873590">
        <w:rPr>
          <w:lang w:val="es-ES"/>
        </w:rPr>
        <w:t>aquéllos lugares establecidos en el art. 16.4 de la Ley 39/2015, de 1 de octubre del Procedimiento Administrativo Común de las Administraciones</w:t>
      </w:r>
      <w:r w:rsidRPr="00873590">
        <w:rPr>
          <w:spacing w:val="-32"/>
          <w:lang w:val="es-ES"/>
        </w:rPr>
        <w:t xml:space="preserve"> </w:t>
      </w:r>
      <w:r w:rsidRPr="00873590">
        <w:rPr>
          <w:lang w:val="es-ES"/>
        </w:rPr>
        <w:t>Públicas.</w:t>
      </w:r>
    </w:p>
    <w:p w:rsidR="008E5179" w:rsidRPr="005A2F7F" w:rsidRDefault="008E5179">
      <w:pPr>
        <w:pStyle w:val="Textoindependiente"/>
        <w:ind w:left="826"/>
        <w:jc w:val="both"/>
        <w:rPr>
          <w:lang w:val="es-ES"/>
        </w:rPr>
      </w:pPr>
      <w:r w:rsidRPr="005A2F7F">
        <w:rPr>
          <w:lang w:val="es-ES"/>
        </w:rPr>
        <w:t xml:space="preserve">Con la misma fecha de presentación de la solicitud se remitirá e-mail a la dirección </w:t>
      </w:r>
      <w:hyperlink r:id="rId10" w:history="1">
        <w:r w:rsidRPr="005A2F7F">
          <w:rPr>
            <w:rStyle w:val="Hipervnculo"/>
            <w:color w:val="auto"/>
            <w:lang w:val="es-ES"/>
          </w:rPr>
          <w:t>tesis@unileon.es</w:t>
        </w:r>
      </w:hyperlink>
      <w:r w:rsidRPr="005A2F7F">
        <w:rPr>
          <w:lang w:val="es-ES"/>
        </w:rPr>
        <w:t>, acompañando la siguiente documentación:</w:t>
      </w:r>
    </w:p>
    <w:p w:rsidR="008E5179" w:rsidRPr="005A2F7F" w:rsidRDefault="008E5179">
      <w:pPr>
        <w:pStyle w:val="Textoindependiente"/>
        <w:ind w:left="826"/>
        <w:jc w:val="both"/>
        <w:rPr>
          <w:lang w:val="es-ES"/>
        </w:rPr>
      </w:pPr>
    </w:p>
    <w:p w:rsidR="00F95514" w:rsidRPr="005A2F7F" w:rsidRDefault="00A24787" w:rsidP="00F95514">
      <w:pPr>
        <w:pStyle w:val="Textoindependiente"/>
        <w:numPr>
          <w:ilvl w:val="0"/>
          <w:numId w:val="10"/>
        </w:numPr>
        <w:jc w:val="both"/>
        <w:rPr>
          <w:lang w:val="es-ES"/>
        </w:rPr>
      </w:pPr>
      <w:r w:rsidRPr="005A2F7F">
        <w:rPr>
          <w:i/>
          <w:lang w:val="es-ES"/>
        </w:rPr>
        <w:t>C</w:t>
      </w:r>
      <w:r w:rsidR="00FA5DCB" w:rsidRPr="005A2F7F">
        <w:rPr>
          <w:i/>
          <w:lang w:val="es-ES"/>
        </w:rPr>
        <w:t xml:space="preserve">urriculum vitae, </w:t>
      </w:r>
      <w:r w:rsidR="00FA5DCB" w:rsidRPr="005A2F7F">
        <w:rPr>
          <w:lang w:val="es-ES"/>
        </w:rPr>
        <w:t>preferentemente siguiendo el modelo de</w:t>
      </w:r>
      <w:r w:rsidR="00F95514" w:rsidRPr="005A2F7F">
        <w:rPr>
          <w:lang w:val="es-ES"/>
        </w:rPr>
        <w:t xml:space="preserve"> </w:t>
      </w:r>
      <w:r w:rsidR="00FA5DCB" w:rsidRPr="005A2F7F">
        <w:rPr>
          <w:i/>
          <w:lang w:val="es-ES"/>
        </w:rPr>
        <w:t xml:space="preserve">currículum vitae </w:t>
      </w:r>
      <w:r w:rsidR="00FA5DCB" w:rsidRPr="005A2F7F">
        <w:rPr>
          <w:lang w:val="es-ES"/>
        </w:rPr>
        <w:t>normalizado (CVN)</w:t>
      </w:r>
      <w:r w:rsidR="00FA5DCB" w:rsidRPr="005A2F7F">
        <w:rPr>
          <w:i/>
          <w:lang w:val="es-ES"/>
        </w:rPr>
        <w:t>.</w:t>
      </w:r>
    </w:p>
    <w:p w:rsidR="00A24787" w:rsidRPr="005A2F7F" w:rsidRDefault="00A24787" w:rsidP="00A24787">
      <w:pPr>
        <w:pStyle w:val="Textoindependiente"/>
        <w:numPr>
          <w:ilvl w:val="0"/>
          <w:numId w:val="10"/>
        </w:numPr>
        <w:jc w:val="both"/>
        <w:rPr>
          <w:lang w:val="es-ES"/>
        </w:rPr>
      </w:pPr>
      <w:r w:rsidRPr="005A2F7F">
        <w:rPr>
          <w:lang w:val="es-ES"/>
        </w:rPr>
        <w:t>Co</w:t>
      </w:r>
      <w:r w:rsidR="00FA5DCB" w:rsidRPr="005A2F7F">
        <w:rPr>
          <w:lang w:val="es-ES"/>
        </w:rPr>
        <w:t xml:space="preserve">pia de las aportaciones que se presenten para su valoración conforme al apartado 2 “Repercusión Científica derivada de la Tesis” de los baremos, y/o posibilidad de acceso libre a </w:t>
      </w:r>
      <w:r w:rsidR="00FA5DCB" w:rsidRPr="005A2F7F">
        <w:rPr>
          <w:spacing w:val="-3"/>
          <w:lang w:val="es-ES"/>
        </w:rPr>
        <w:t xml:space="preserve">la </w:t>
      </w:r>
      <w:r w:rsidR="00FA5DCB" w:rsidRPr="005A2F7F">
        <w:rPr>
          <w:lang w:val="es-ES"/>
        </w:rPr>
        <w:t>web</w:t>
      </w:r>
      <w:r w:rsidR="00FA5DCB" w:rsidRPr="005A2F7F">
        <w:rPr>
          <w:spacing w:val="-6"/>
          <w:lang w:val="es-ES"/>
        </w:rPr>
        <w:t xml:space="preserve"> </w:t>
      </w:r>
      <w:r w:rsidR="00FA5DCB" w:rsidRPr="005A2F7F">
        <w:rPr>
          <w:lang w:val="es-ES"/>
        </w:rPr>
        <w:t>donde</w:t>
      </w:r>
      <w:r w:rsidR="00FA5DCB" w:rsidRPr="005A2F7F">
        <w:rPr>
          <w:spacing w:val="-7"/>
          <w:lang w:val="es-ES"/>
        </w:rPr>
        <w:t xml:space="preserve"> </w:t>
      </w:r>
      <w:r w:rsidR="00FA5DCB" w:rsidRPr="005A2F7F">
        <w:rPr>
          <w:lang w:val="es-ES"/>
        </w:rPr>
        <w:t>se</w:t>
      </w:r>
      <w:r w:rsidR="00FA5DCB" w:rsidRPr="005A2F7F">
        <w:rPr>
          <w:spacing w:val="-7"/>
          <w:lang w:val="es-ES"/>
        </w:rPr>
        <w:t xml:space="preserve"> </w:t>
      </w:r>
      <w:r w:rsidR="00FA5DCB" w:rsidRPr="005A2F7F">
        <w:rPr>
          <w:lang w:val="es-ES"/>
        </w:rPr>
        <w:t>puedan</w:t>
      </w:r>
      <w:r w:rsidR="00FA5DCB" w:rsidRPr="005A2F7F">
        <w:rPr>
          <w:spacing w:val="-6"/>
          <w:lang w:val="es-ES"/>
        </w:rPr>
        <w:t xml:space="preserve"> </w:t>
      </w:r>
      <w:r w:rsidR="00FA5DCB" w:rsidRPr="005A2F7F">
        <w:rPr>
          <w:lang w:val="es-ES"/>
        </w:rPr>
        <w:t>consultar</w:t>
      </w:r>
      <w:r w:rsidR="007529E9" w:rsidRPr="005A2F7F">
        <w:rPr>
          <w:lang w:val="es-ES"/>
        </w:rPr>
        <w:t>, incluyendo DOI, en su caso</w:t>
      </w:r>
      <w:r w:rsidRPr="005A2F7F">
        <w:rPr>
          <w:spacing w:val="-5"/>
          <w:lang w:val="es-ES"/>
        </w:rPr>
        <w:t>.</w:t>
      </w:r>
      <w:r w:rsidRPr="005A2F7F">
        <w:rPr>
          <w:lang w:val="es-ES"/>
        </w:rPr>
        <w:t xml:space="preserve"> Igualmente </w:t>
      </w:r>
      <w:r w:rsidR="00FA5DCB" w:rsidRPr="005A2F7F">
        <w:rPr>
          <w:lang w:val="es-ES"/>
        </w:rPr>
        <w:t xml:space="preserve">se incluirá la referencia documental en el </w:t>
      </w:r>
      <w:r w:rsidR="00FA5DCB" w:rsidRPr="005A2F7F">
        <w:rPr>
          <w:spacing w:val="-3"/>
          <w:lang w:val="es-ES"/>
        </w:rPr>
        <w:t xml:space="preserve">caso </w:t>
      </w:r>
      <w:r w:rsidR="00FA5DCB" w:rsidRPr="005A2F7F">
        <w:rPr>
          <w:lang w:val="es-ES"/>
        </w:rPr>
        <w:t xml:space="preserve">de </w:t>
      </w:r>
      <w:r w:rsidR="00FA5DCB" w:rsidRPr="005A2F7F">
        <w:rPr>
          <w:spacing w:val="-3"/>
          <w:lang w:val="es-ES"/>
        </w:rPr>
        <w:t xml:space="preserve">congresos, </w:t>
      </w:r>
      <w:r w:rsidR="00FA5DCB" w:rsidRPr="005A2F7F">
        <w:rPr>
          <w:lang w:val="es-ES"/>
        </w:rPr>
        <w:t xml:space="preserve">patentes, etc. </w:t>
      </w:r>
    </w:p>
    <w:p w:rsidR="00A66144" w:rsidRPr="005A2F7F" w:rsidRDefault="00FA5DCB" w:rsidP="00A24787">
      <w:pPr>
        <w:pStyle w:val="Textoindependiente"/>
        <w:numPr>
          <w:ilvl w:val="0"/>
          <w:numId w:val="10"/>
        </w:numPr>
        <w:jc w:val="both"/>
        <w:rPr>
          <w:lang w:val="es-ES"/>
        </w:rPr>
      </w:pPr>
      <w:r w:rsidRPr="005A2F7F">
        <w:rPr>
          <w:lang w:val="es-ES"/>
        </w:rPr>
        <w:t>Además, se presentará una relación en la que, para cada aportación, se deberá hacer</w:t>
      </w:r>
      <w:r w:rsidRPr="005A2F7F">
        <w:rPr>
          <w:spacing w:val="-2"/>
          <w:lang w:val="es-ES"/>
        </w:rPr>
        <w:t xml:space="preserve"> </w:t>
      </w:r>
      <w:r w:rsidRPr="005A2F7F">
        <w:rPr>
          <w:lang w:val="es-ES"/>
        </w:rPr>
        <w:t>referencia</w:t>
      </w:r>
      <w:r w:rsidRPr="005A2F7F">
        <w:rPr>
          <w:spacing w:val="-5"/>
          <w:lang w:val="es-ES"/>
        </w:rPr>
        <w:t xml:space="preserve"> </w:t>
      </w:r>
      <w:r w:rsidRPr="005A2F7F">
        <w:rPr>
          <w:lang w:val="es-ES"/>
        </w:rPr>
        <w:t>individualizada</w:t>
      </w:r>
      <w:r w:rsidRPr="005A2F7F">
        <w:rPr>
          <w:spacing w:val="-3"/>
          <w:lang w:val="es-ES"/>
        </w:rPr>
        <w:t xml:space="preserve"> </w:t>
      </w:r>
      <w:r w:rsidRPr="005A2F7F">
        <w:rPr>
          <w:lang w:val="es-ES"/>
        </w:rPr>
        <w:t>del</w:t>
      </w:r>
      <w:r w:rsidRPr="005A2F7F">
        <w:rPr>
          <w:spacing w:val="-3"/>
          <w:lang w:val="es-ES"/>
        </w:rPr>
        <w:t xml:space="preserve"> </w:t>
      </w:r>
      <w:r w:rsidRPr="005A2F7F">
        <w:rPr>
          <w:lang w:val="es-ES"/>
        </w:rPr>
        <w:t>capítulo</w:t>
      </w:r>
      <w:r w:rsidRPr="005A2F7F">
        <w:rPr>
          <w:spacing w:val="-5"/>
          <w:lang w:val="es-ES"/>
        </w:rPr>
        <w:t xml:space="preserve"> </w:t>
      </w:r>
      <w:r w:rsidRPr="005A2F7F">
        <w:rPr>
          <w:lang w:val="es-ES"/>
        </w:rPr>
        <w:t>o</w:t>
      </w:r>
      <w:r w:rsidRPr="005A2F7F">
        <w:rPr>
          <w:spacing w:val="-4"/>
          <w:lang w:val="es-ES"/>
        </w:rPr>
        <w:t xml:space="preserve"> </w:t>
      </w:r>
      <w:r w:rsidRPr="005A2F7F">
        <w:rPr>
          <w:lang w:val="es-ES"/>
        </w:rPr>
        <w:t>apartado</w:t>
      </w:r>
      <w:r w:rsidRPr="005A2F7F">
        <w:rPr>
          <w:spacing w:val="-2"/>
          <w:lang w:val="es-ES"/>
        </w:rPr>
        <w:t xml:space="preserve"> </w:t>
      </w:r>
      <w:r w:rsidRPr="005A2F7F">
        <w:rPr>
          <w:lang w:val="es-ES"/>
        </w:rPr>
        <w:t>de</w:t>
      </w:r>
      <w:r w:rsidRPr="005A2F7F">
        <w:rPr>
          <w:spacing w:val="-2"/>
          <w:lang w:val="es-ES"/>
        </w:rPr>
        <w:t xml:space="preserve"> </w:t>
      </w:r>
      <w:r w:rsidRPr="005A2F7F">
        <w:rPr>
          <w:lang w:val="es-ES"/>
        </w:rPr>
        <w:t>la</w:t>
      </w:r>
      <w:r w:rsidRPr="005A2F7F">
        <w:rPr>
          <w:spacing w:val="-5"/>
          <w:lang w:val="es-ES"/>
        </w:rPr>
        <w:t xml:space="preserve"> </w:t>
      </w:r>
      <w:r w:rsidRPr="005A2F7F">
        <w:rPr>
          <w:lang w:val="es-ES"/>
        </w:rPr>
        <w:t>tesis</w:t>
      </w:r>
      <w:r w:rsidRPr="005A2F7F">
        <w:rPr>
          <w:spacing w:val="-3"/>
          <w:lang w:val="es-ES"/>
        </w:rPr>
        <w:t xml:space="preserve"> </w:t>
      </w:r>
      <w:r w:rsidRPr="005A2F7F">
        <w:rPr>
          <w:lang w:val="es-ES"/>
        </w:rPr>
        <w:t>con</w:t>
      </w:r>
      <w:r w:rsidRPr="005A2F7F">
        <w:rPr>
          <w:spacing w:val="-4"/>
          <w:lang w:val="es-ES"/>
        </w:rPr>
        <w:t xml:space="preserve"> </w:t>
      </w:r>
      <w:r w:rsidRPr="005A2F7F">
        <w:rPr>
          <w:lang w:val="es-ES"/>
        </w:rPr>
        <w:t>el</w:t>
      </w:r>
      <w:r w:rsidRPr="005A2F7F">
        <w:rPr>
          <w:spacing w:val="-3"/>
          <w:lang w:val="es-ES"/>
        </w:rPr>
        <w:t xml:space="preserve"> </w:t>
      </w:r>
      <w:r w:rsidRPr="005A2F7F">
        <w:rPr>
          <w:lang w:val="es-ES"/>
        </w:rPr>
        <w:t>que</w:t>
      </w:r>
      <w:r w:rsidRPr="005A2F7F">
        <w:rPr>
          <w:spacing w:val="-2"/>
          <w:lang w:val="es-ES"/>
        </w:rPr>
        <w:t xml:space="preserve"> </w:t>
      </w:r>
      <w:r w:rsidRPr="005A2F7F">
        <w:rPr>
          <w:lang w:val="es-ES"/>
        </w:rPr>
        <w:t>guarde</w:t>
      </w:r>
      <w:r w:rsidRPr="005A2F7F">
        <w:rPr>
          <w:spacing w:val="-2"/>
          <w:lang w:val="es-ES"/>
        </w:rPr>
        <w:t xml:space="preserve"> </w:t>
      </w:r>
      <w:r w:rsidR="00A24787" w:rsidRPr="005A2F7F">
        <w:rPr>
          <w:lang w:val="es-ES"/>
        </w:rPr>
        <w:t>relación, conforme documento anexo a la solicitud.</w:t>
      </w:r>
    </w:p>
    <w:p w:rsidR="00A24787" w:rsidRPr="005A2F7F" w:rsidRDefault="00A24787" w:rsidP="00A24787">
      <w:pPr>
        <w:pStyle w:val="Textoindependiente"/>
        <w:numPr>
          <w:ilvl w:val="0"/>
          <w:numId w:val="10"/>
        </w:numPr>
        <w:jc w:val="both"/>
        <w:rPr>
          <w:lang w:val="es-ES"/>
        </w:rPr>
      </w:pPr>
      <w:r w:rsidRPr="005A2F7F">
        <w:rPr>
          <w:spacing w:val="-5"/>
          <w:lang w:val="es-ES"/>
        </w:rPr>
        <w:t xml:space="preserve">En documento aparte </w:t>
      </w:r>
      <w:r w:rsidRPr="005A2F7F">
        <w:rPr>
          <w:lang w:val="es-ES"/>
        </w:rPr>
        <w:t>se</w:t>
      </w:r>
      <w:r w:rsidRPr="005A2F7F">
        <w:rPr>
          <w:spacing w:val="-5"/>
          <w:lang w:val="es-ES"/>
        </w:rPr>
        <w:t xml:space="preserve"> </w:t>
      </w:r>
      <w:r w:rsidRPr="005A2F7F">
        <w:rPr>
          <w:lang w:val="es-ES"/>
        </w:rPr>
        <w:t>reflejarán</w:t>
      </w:r>
      <w:r w:rsidRPr="005A2F7F">
        <w:rPr>
          <w:spacing w:val="-9"/>
          <w:lang w:val="es-ES"/>
        </w:rPr>
        <w:t xml:space="preserve"> </w:t>
      </w:r>
      <w:r w:rsidRPr="005A2F7F">
        <w:rPr>
          <w:lang w:val="es-ES"/>
        </w:rPr>
        <w:t>los</w:t>
      </w:r>
      <w:r w:rsidRPr="005A2F7F">
        <w:rPr>
          <w:spacing w:val="-5"/>
          <w:lang w:val="es-ES"/>
        </w:rPr>
        <w:t xml:space="preserve"> </w:t>
      </w:r>
      <w:r w:rsidRPr="005A2F7F">
        <w:rPr>
          <w:lang w:val="es-ES"/>
        </w:rPr>
        <w:t>índices</w:t>
      </w:r>
      <w:r w:rsidRPr="005A2F7F">
        <w:rPr>
          <w:spacing w:val="-5"/>
          <w:lang w:val="es-ES"/>
        </w:rPr>
        <w:t xml:space="preserve"> </w:t>
      </w:r>
      <w:r w:rsidRPr="005A2F7F">
        <w:rPr>
          <w:lang w:val="es-ES"/>
        </w:rPr>
        <w:t>de</w:t>
      </w:r>
      <w:r w:rsidRPr="005A2F7F">
        <w:rPr>
          <w:spacing w:val="-7"/>
          <w:lang w:val="es-ES"/>
        </w:rPr>
        <w:t xml:space="preserve"> </w:t>
      </w:r>
      <w:r w:rsidRPr="005A2F7F">
        <w:rPr>
          <w:lang w:val="es-ES"/>
        </w:rPr>
        <w:t>calidad</w:t>
      </w:r>
      <w:r w:rsidRPr="005A2F7F">
        <w:rPr>
          <w:spacing w:val="-7"/>
          <w:lang w:val="es-ES"/>
        </w:rPr>
        <w:t xml:space="preserve"> </w:t>
      </w:r>
      <w:r w:rsidRPr="005A2F7F">
        <w:rPr>
          <w:lang w:val="es-ES"/>
        </w:rPr>
        <w:t>de las publicaciones.</w:t>
      </w:r>
    </w:p>
    <w:p w:rsidR="00F95514" w:rsidRPr="005A2F7F" w:rsidRDefault="00F95514" w:rsidP="00F95514">
      <w:pPr>
        <w:pStyle w:val="Textoindependiente"/>
        <w:numPr>
          <w:ilvl w:val="0"/>
          <w:numId w:val="10"/>
        </w:numPr>
        <w:jc w:val="both"/>
        <w:rPr>
          <w:lang w:val="es-ES"/>
        </w:rPr>
      </w:pPr>
      <w:r w:rsidRPr="005A2F7F">
        <w:rPr>
          <w:lang w:val="es-ES"/>
        </w:rPr>
        <w:t>Declaración jurada de</w:t>
      </w:r>
      <w:r w:rsidR="00D55F50" w:rsidRPr="005A2F7F">
        <w:rPr>
          <w:lang w:val="es-ES"/>
        </w:rPr>
        <w:t xml:space="preserve"> que todas las publicaciones apo</w:t>
      </w:r>
      <w:r w:rsidRPr="005A2F7F">
        <w:rPr>
          <w:lang w:val="es-ES"/>
        </w:rPr>
        <w:t>rtadas para su valoración derivan y guardan relación con la tesis doctoral presentada a estos premios.</w:t>
      </w:r>
    </w:p>
    <w:p w:rsidR="00A66144" w:rsidRPr="00873590" w:rsidRDefault="00FA5DCB" w:rsidP="00632CD8">
      <w:pPr>
        <w:pStyle w:val="Textoindependiente"/>
        <w:spacing w:before="60" w:line="269" w:lineRule="auto"/>
        <w:ind w:left="828" w:right="142"/>
        <w:jc w:val="both"/>
        <w:rPr>
          <w:lang w:val="es-ES"/>
        </w:rPr>
      </w:pPr>
      <w:r w:rsidRPr="00873590">
        <w:rPr>
          <w:lang w:val="es-ES"/>
        </w:rPr>
        <w:t>Todas</w:t>
      </w:r>
      <w:r w:rsidRPr="00873590">
        <w:rPr>
          <w:spacing w:val="-10"/>
          <w:lang w:val="es-ES"/>
        </w:rPr>
        <w:t xml:space="preserve"> </w:t>
      </w:r>
      <w:r w:rsidRPr="00873590">
        <w:rPr>
          <w:lang w:val="es-ES"/>
        </w:rPr>
        <w:t>las</w:t>
      </w:r>
      <w:r w:rsidRPr="00873590">
        <w:rPr>
          <w:spacing w:val="-10"/>
          <w:lang w:val="es-ES"/>
        </w:rPr>
        <w:t xml:space="preserve"> </w:t>
      </w:r>
      <w:r w:rsidRPr="00873590">
        <w:rPr>
          <w:lang w:val="es-ES"/>
        </w:rPr>
        <w:t>aportaciones</w:t>
      </w:r>
      <w:r w:rsidRPr="00873590">
        <w:rPr>
          <w:spacing w:val="-10"/>
          <w:lang w:val="es-ES"/>
        </w:rPr>
        <w:t xml:space="preserve"> </w:t>
      </w:r>
      <w:r w:rsidRPr="00873590">
        <w:rPr>
          <w:lang w:val="es-ES"/>
        </w:rPr>
        <w:t>deberán</w:t>
      </w:r>
      <w:r w:rsidRPr="00873590">
        <w:rPr>
          <w:spacing w:val="-11"/>
          <w:lang w:val="es-ES"/>
        </w:rPr>
        <w:t xml:space="preserve"> </w:t>
      </w:r>
      <w:r w:rsidRPr="00873590">
        <w:rPr>
          <w:lang w:val="es-ES"/>
        </w:rPr>
        <w:t>haber</w:t>
      </w:r>
      <w:r w:rsidRPr="00873590">
        <w:rPr>
          <w:spacing w:val="-10"/>
          <w:lang w:val="es-ES"/>
        </w:rPr>
        <w:t xml:space="preserve"> </w:t>
      </w:r>
      <w:r w:rsidRPr="00873590">
        <w:rPr>
          <w:lang w:val="es-ES"/>
        </w:rPr>
        <w:t>sido</w:t>
      </w:r>
      <w:r w:rsidRPr="00873590">
        <w:rPr>
          <w:spacing w:val="-10"/>
          <w:lang w:val="es-ES"/>
        </w:rPr>
        <w:t xml:space="preserve"> </w:t>
      </w:r>
      <w:r w:rsidRPr="00873590">
        <w:rPr>
          <w:lang w:val="es-ES"/>
        </w:rPr>
        <w:t>publicadas,</w:t>
      </w:r>
      <w:r w:rsidRPr="00873590">
        <w:rPr>
          <w:spacing w:val="-12"/>
          <w:lang w:val="es-ES"/>
        </w:rPr>
        <w:t xml:space="preserve"> </w:t>
      </w:r>
      <w:r w:rsidRPr="00873590">
        <w:rPr>
          <w:lang w:val="es-ES"/>
        </w:rPr>
        <w:t>aceptadas</w:t>
      </w:r>
      <w:r w:rsidRPr="00873590">
        <w:rPr>
          <w:spacing w:val="-13"/>
          <w:lang w:val="es-ES"/>
        </w:rPr>
        <w:t xml:space="preserve"> </w:t>
      </w:r>
      <w:r w:rsidRPr="00873590">
        <w:rPr>
          <w:lang w:val="es-ES"/>
        </w:rPr>
        <w:t>o</w:t>
      </w:r>
      <w:r w:rsidRPr="00873590">
        <w:rPr>
          <w:spacing w:val="-11"/>
          <w:lang w:val="es-ES"/>
        </w:rPr>
        <w:t xml:space="preserve"> </w:t>
      </w:r>
      <w:r w:rsidRPr="00873590">
        <w:rPr>
          <w:lang w:val="es-ES"/>
        </w:rPr>
        <w:t>realizadas</w:t>
      </w:r>
      <w:r w:rsidRPr="00873590">
        <w:rPr>
          <w:spacing w:val="-10"/>
          <w:lang w:val="es-ES"/>
        </w:rPr>
        <w:t xml:space="preserve"> </w:t>
      </w:r>
      <w:r w:rsidRPr="00873590">
        <w:rPr>
          <w:lang w:val="es-ES"/>
        </w:rPr>
        <w:t>con</w:t>
      </w:r>
      <w:r w:rsidRPr="00873590">
        <w:rPr>
          <w:spacing w:val="-13"/>
          <w:lang w:val="es-ES"/>
        </w:rPr>
        <w:t xml:space="preserve"> </w:t>
      </w:r>
      <w:r w:rsidRPr="00873590">
        <w:rPr>
          <w:lang w:val="es-ES"/>
        </w:rPr>
        <w:t>fecha</w:t>
      </w:r>
      <w:r w:rsidRPr="00873590">
        <w:rPr>
          <w:spacing w:val="-10"/>
          <w:lang w:val="es-ES"/>
        </w:rPr>
        <w:t xml:space="preserve"> </w:t>
      </w:r>
      <w:r w:rsidRPr="00873590">
        <w:rPr>
          <w:lang w:val="es-ES"/>
        </w:rPr>
        <w:t>posterior a la inscripción del solicitante en el programa de</w:t>
      </w:r>
      <w:r w:rsidRPr="00873590">
        <w:rPr>
          <w:spacing w:val="-29"/>
          <w:lang w:val="es-ES"/>
        </w:rPr>
        <w:t xml:space="preserve"> </w:t>
      </w:r>
      <w:r w:rsidRPr="00873590">
        <w:rPr>
          <w:lang w:val="es-ES"/>
        </w:rPr>
        <w:t>doctorado.</w:t>
      </w:r>
    </w:p>
    <w:p w:rsidR="00A66144" w:rsidRPr="00873590" w:rsidRDefault="00A66144">
      <w:pPr>
        <w:spacing w:line="268" w:lineRule="auto"/>
        <w:jc w:val="both"/>
        <w:rPr>
          <w:lang w:val="es-ES"/>
        </w:rPr>
        <w:sectPr w:rsidR="00A66144" w:rsidRPr="00873590">
          <w:footerReference w:type="default" r:id="rId11"/>
          <w:type w:val="continuous"/>
          <w:pgSz w:w="11910" w:h="16840"/>
          <w:pgMar w:top="280" w:right="980" w:bottom="820" w:left="1300" w:header="720" w:footer="631" w:gutter="0"/>
          <w:pgNumType w:start="1"/>
          <w:cols w:space="720"/>
        </w:sectPr>
      </w:pPr>
    </w:p>
    <w:p w:rsidR="00A66144" w:rsidRPr="00873590" w:rsidRDefault="00A66144">
      <w:pPr>
        <w:pStyle w:val="Textoindependiente"/>
        <w:rPr>
          <w:sz w:val="27"/>
          <w:lang w:val="es-ES"/>
        </w:rPr>
      </w:pPr>
    </w:p>
    <w:p w:rsidR="00A66144" w:rsidRPr="00873590" w:rsidRDefault="00FA5DCB">
      <w:pPr>
        <w:pStyle w:val="Prrafodelista"/>
        <w:numPr>
          <w:ilvl w:val="0"/>
          <w:numId w:val="9"/>
        </w:numPr>
        <w:tabs>
          <w:tab w:val="left" w:pos="839"/>
        </w:tabs>
        <w:spacing w:before="56"/>
        <w:ind w:left="831" w:right="122" w:hanging="353"/>
        <w:jc w:val="both"/>
        <w:rPr>
          <w:lang w:val="es-ES"/>
        </w:rPr>
      </w:pPr>
      <w:r w:rsidRPr="00873590">
        <w:rPr>
          <w:lang w:val="es-ES"/>
        </w:rPr>
        <w:t>Finalizado el plazo para presentar las solicitudes en la web de doctorado de la Universidad de León, se publicará una relación provisional de solicitudes admitidas y excluidas y el plazo de presentación de</w:t>
      </w:r>
      <w:r w:rsidRPr="00873590">
        <w:rPr>
          <w:spacing w:val="7"/>
          <w:lang w:val="es-ES"/>
        </w:rPr>
        <w:t xml:space="preserve"> </w:t>
      </w:r>
      <w:r w:rsidRPr="00873590">
        <w:rPr>
          <w:lang w:val="es-ES"/>
        </w:rPr>
        <w:t>reclamaciones.</w:t>
      </w:r>
    </w:p>
    <w:p w:rsidR="00A66144" w:rsidRPr="00873590" w:rsidRDefault="00FA5DCB">
      <w:pPr>
        <w:pStyle w:val="Textoindependiente"/>
        <w:ind w:left="831"/>
        <w:jc w:val="both"/>
        <w:rPr>
          <w:lang w:val="es-ES"/>
        </w:rPr>
      </w:pPr>
      <w:r w:rsidRPr="00873590">
        <w:rPr>
          <w:lang w:val="es-ES"/>
        </w:rPr>
        <w:t>Resueltas las reclamaciones se publicará la relación definitiva.</w:t>
      </w:r>
    </w:p>
    <w:p w:rsidR="00A66144" w:rsidRPr="00873590" w:rsidRDefault="00FA5DCB">
      <w:pPr>
        <w:pStyle w:val="Prrafodelista"/>
        <w:numPr>
          <w:ilvl w:val="0"/>
          <w:numId w:val="9"/>
        </w:numPr>
        <w:tabs>
          <w:tab w:val="left" w:pos="839"/>
        </w:tabs>
        <w:spacing w:before="120" w:line="278" w:lineRule="auto"/>
        <w:ind w:left="831" w:right="131" w:hanging="353"/>
        <w:rPr>
          <w:lang w:val="es-ES"/>
        </w:rPr>
      </w:pPr>
      <w:r w:rsidRPr="00873590">
        <w:rPr>
          <w:lang w:val="es-ES"/>
        </w:rPr>
        <w:t>Nombrados los tribunales se dará publicidad en la web de doctorado de la Universidad de León. Los tribunales podrán solicitar información complementaria a través de la Escuela de Doctorado que</w:t>
      </w:r>
      <w:r w:rsidRPr="00873590">
        <w:rPr>
          <w:spacing w:val="-2"/>
          <w:lang w:val="es-ES"/>
        </w:rPr>
        <w:t xml:space="preserve"> </w:t>
      </w:r>
      <w:r w:rsidRPr="00873590">
        <w:rPr>
          <w:lang w:val="es-ES"/>
        </w:rPr>
        <w:t>los</w:t>
      </w:r>
      <w:r w:rsidRPr="00873590">
        <w:rPr>
          <w:spacing w:val="-5"/>
          <w:lang w:val="es-ES"/>
        </w:rPr>
        <w:t xml:space="preserve"> </w:t>
      </w:r>
      <w:r w:rsidRPr="00873590">
        <w:rPr>
          <w:lang w:val="es-ES"/>
        </w:rPr>
        <w:t>candidatos</w:t>
      </w:r>
      <w:r w:rsidRPr="00873590">
        <w:rPr>
          <w:spacing w:val="-6"/>
          <w:lang w:val="es-ES"/>
        </w:rPr>
        <w:t xml:space="preserve"> </w:t>
      </w:r>
      <w:r w:rsidRPr="00873590">
        <w:rPr>
          <w:lang w:val="es-ES"/>
        </w:rPr>
        <w:t>deberán</w:t>
      </w:r>
      <w:r w:rsidRPr="00873590">
        <w:rPr>
          <w:spacing w:val="-3"/>
          <w:lang w:val="es-ES"/>
        </w:rPr>
        <w:t xml:space="preserve"> </w:t>
      </w:r>
      <w:r w:rsidRPr="00873590">
        <w:rPr>
          <w:lang w:val="es-ES"/>
        </w:rPr>
        <w:t>aportar</w:t>
      </w:r>
      <w:r w:rsidRPr="00873590">
        <w:rPr>
          <w:spacing w:val="-5"/>
          <w:lang w:val="es-ES"/>
        </w:rPr>
        <w:t xml:space="preserve"> </w:t>
      </w:r>
      <w:r w:rsidRPr="00873590">
        <w:rPr>
          <w:lang w:val="es-ES"/>
        </w:rPr>
        <w:t>y,</w:t>
      </w:r>
      <w:r w:rsidRPr="00873590">
        <w:rPr>
          <w:spacing w:val="-2"/>
          <w:lang w:val="es-ES"/>
        </w:rPr>
        <w:t xml:space="preserve"> </w:t>
      </w:r>
      <w:r w:rsidRPr="00873590">
        <w:rPr>
          <w:lang w:val="es-ES"/>
        </w:rPr>
        <w:t>si</w:t>
      </w:r>
      <w:r w:rsidRPr="00873590">
        <w:rPr>
          <w:spacing w:val="-5"/>
          <w:lang w:val="es-ES"/>
        </w:rPr>
        <w:t xml:space="preserve"> </w:t>
      </w:r>
      <w:r w:rsidRPr="00873590">
        <w:rPr>
          <w:lang w:val="es-ES"/>
        </w:rPr>
        <w:t>no</w:t>
      </w:r>
      <w:r w:rsidRPr="00873590">
        <w:rPr>
          <w:spacing w:val="-2"/>
          <w:lang w:val="es-ES"/>
        </w:rPr>
        <w:t xml:space="preserve"> </w:t>
      </w:r>
      <w:r w:rsidRPr="00873590">
        <w:rPr>
          <w:lang w:val="es-ES"/>
        </w:rPr>
        <w:t>lo</w:t>
      </w:r>
      <w:r w:rsidRPr="00873590">
        <w:rPr>
          <w:spacing w:val="-2"/>
          <w:lang w:val="es-ES"/>
        </w:rPr>
        <w:t xml:space="preserve"> </w:t>
      </w:r>
      <w:r w:rsidRPr="00873590">
        <w:rPr>
          <w:spacing w:val="-3"/>
          <w:lang w:val="es-ES"/>
        </w:rPr>
        <w:t>hacen,</w:t>
      </w:r>
      <w:r w:rsidRPr="00873590">
        <w:rPr>
          <w:spacing w:val="-5"/>
          <w:lang w:val="es-ES"/>
        </w:rPr>
        <w:t xml:space="preserve"> </w:t>
      </w:r>
      <w:r w:rsidRPr="00873590">
        <w:rPr>
          <w:lang w:val="es-ES"/>
        </w:rPr>
        <w:t>podrán</w:t>
      </w:r>
      <w:r w:rsidRPr="00873590">
        <w:rPr>
          <w:spacing w:val="-3"/>
          <w:lang w:val="es-ES"/>
        </w:rPr>
        <w:t xml:space="preserve"> </w:t>
      </w:r>
      <w:r w:rsidRPr="00873590">
        <w:rPr>
          <w:lang w:val="es-ES"/>
        </w:rPr>
        <w:t>ser</w:t>
      </w:r>
      <w:r w:rsidRPr="00873590">
        <w:rPr>
          <w:spacing w:val="-5"/>
          <w:lang w:val="es-ES"/>
        </w:rPr>
        <w:t xml:space="preserve"> </w:t>
      </w:r>
      <w:r w:rsidRPr="00873590">
        <w:rPr>
          <w:lang w:val="es-ES"/>
        </w:rPr>
        <w:t>excluidos</w:t>
      </w:r>
      <w:r w:rsidRPr="00873590">
        <w:rPr>
          <w:spacing w:val="-3"/>
          <w:lang w:val="es-ES"/>
        </w:rPr>
        <w:t xml:space="preserve"> </w:t>
      </w:r>
      <w:r w:rsidRPr="00873590">
        <w:rPr>
          <w:lang w:val="es-ES"/>
        </w:rPr>
        <w:t>del</w:t>
      </w:r>
      <w:r w:rsidRPr="00873590">
        <w:rPr>
          <w:spacing w:val="-3"/>
          <w:lang w:val="es-ES"/>
        </w:rPr>
        <w:t xml:space="preserve"> </w:t>
      </w:r>
      <w:r w:rsidRPr="00873590">
        <w:rPr>
          <w:lang w:val="es-ES"/>
        </w:rPr>
        <w:t>proceso.</w:t>
      </w:r>
    </w:p>
    <w:p w:rsidR="00A66144" w:rsidRPr="00873590" w:rsidRDefault="00FA5DCB" w:rsidP="005A2F7F">
      <w:pPr>
        <w:pStyle w:val="Textoindependiente"/>
        <w:spacing w:line="278" w:lineRule="auto"/>
        <w:ind w:left="833" w:right="130"/>
        <w:jc w:val="both"/>
        <w:rPr>
          <w:lang w:val="es-ES"/>
        </w:rPr>
      </w:pPr>
      <w:r w:rsidRPr="00873590">
        <w:rPr>
          <w:lang w:val="es-ES"/>
        </w:rPr>
        <w:t>Los</w:t>
      </w:r>
      <w:r w:rsidRPr="00873590">
        <w:rPr>
          <w:spacing w:val="-5"/>
          <w:lang w:val="es-ES"/>
        </w:rPr>
        <w:t xml:space="preserve"> </w:t>
      </w:r>
      <w:r w:rsidRPr="00873590">
        <w:rPr>
          <w:lang w:val="es-ES"/>
        </w:rPr>
        <w:t>tribunales</w:t>
      </w:r>
      <w:r w:rsidRPr="00873590">
        <w:rPr>
          <w:spacing w:val="-6"/>
          <w:lang w:val="es-ES"/>
        </w:rPr>
        <w:t xml:space="preserve"> </w:t>
      </w:r>
      <w:r w:rsidRPr="00873590">
        <w:rPr>
          <w:lang w:val="es-ES"/>
        </w:rPr>
        <w:t>valorarán</w:t>
      </w:r>
      <w:r w:rsidRPr="00873590">
        <w:rPr>
          <w:spacing w:val="-6"/>
          <w:lang w:val="es-ES"/>
        </w:rPr>
        <w:t xml:space="preserve"> </w:t>
      </w:r>
      <w:r w:rsidRPr="00873590">
        <w:rPr>
          <w:lang w:val="es-ES"/>
        </w:rPr>
        <w:t>las</w:t>
      </w:r>
      <w:r w:rsidRPr="00873590">
        <w:rPr>
          <w:spacing w:val="-8"/>
          <w:lang w:val="es-ES"/>
        </w:rPr>
        <w:t xml:space="preserve"> </w:t>
      </w:r>
      <w:r w:rsidRPr="00873590">
        <w:rPr>
          <w:lang w:val="es-ES"/>
        </w:rPr>
        <w:t>solicitudes</w:t>
      </w:r>
      <w:r w:rsidRPr="00873590">
        <w:rPr>
          <w:spacing w:val="-5"/>
          <w:lang w:val="es-ES"/>
        </w:rPr>
        <w:t xml:space="preserve"> </w:t>
      </w:r>
      <w:r w:rsidRPr="00873590">
        <w:rPr>
          <w:lang w:val="es-ES"/>
        </w:rPr>
        <w:t>de</w:t>
      </w:r>
      <w:r w:rsidRPr="00873590">
        <w:rPr>
          <w:spacing w:val="-5"/>
          <w:lang w:val="es-ES"/>
        </w:rPr>
        <w:t xml:space="preserve"> </w:t>
      </w:r>
      <w:r w:rsidRPr="00873590">
        <w:rPr>
          <w:lang w:val="es-ES"/>
        </w:rPr>
        <w:t>acuerdo</w:t>
      </w:r>
      <w:r w:rsidRPr="00873590">
        <w:rPr>
          <w:spacing w:val="-4"/>
          <w:lang w:val="es-ES"/>
        </w:rPr>
        <w:t xml:space="preserve"> </w:t>
      </w:r>
      <w:r w:rsidRPr="00873590">
        <w:rPr>
          <w:lang w:val="es-ES"/>
        </w:rPr>
        <w:t>con</w:t>
      </w:r>
      <w:r w:rsidRPr="00873590">
        <w:rPr>
          <w:spacing w:val="-9"/>
          <w:lang w:val="es-ES"/>
        </w:rPr>
        <w:t xml:space="preserve"> </w:t>
      </w:r>
      <w:r w:rsidRPr="00873590">
        <w:rPr>
          <w:lang w:val="es-ES"/>
        </w:rPr>
        <w:t>lo</w:t>
      </w:r>
      <w:r w:rsidRPr="00873590">
        <w:rPr>
          <w:spacing w:val="-4"/>
          <w:lang w:val="es-ES"/>
        </w:rPr>
        <w:t xml:space="preserve"> </w:t>
      </w:r>
      <w:r w:rsidRPr="00873590">
        <w:rPr>
          <w:lang w:val="es-ES"/>
        </w:rPr>
        <w:t>regulado</w:t>
      </w:r>
      <w:r w:rsidRPr="00873590">
        <w:rPr>
          <w:spacing w:val="-5"/>
          <w:lang w:val="es-ES"/>
        </w:rPr>
        <w:t xml:space="preserve"> </w:t>
      </w:r>
      <w:r w:rsidRPr="00873590">
        <w:rPr>
          <w:lang w:val="es-ES"/>
        </w:rPr>
        <w:t>en</w:t>
      </w:r>
      <w:r w:rsidRPr="00873590">
        <w:rPr>
          <w:spacing w:val="-5"/>
          <w:lang w:val="es-ES"/>
        </w:rPr>
        <w:t xml:space="preserve"> </w:t>
      </w:r>
      <w:r w:rsidRPr="00873590">
        <w:rPr>
          <w:lang w:val="es-ES"/>
        </w:rPr>
        <w:t>la</w:t>
      </w:r>
      <w:r w:rsidRPr="00873590">
        <w:rPr>
          <w:spacing w:val="-5"/>
          <w:lang w:val="es-ES"/>
        </w:rPr>
        <w:t xml:space="preserve"> </w:t>
      </w:r>
      <w:r w:rsidRPr="00873590">
        <w:rPr>
          <w:lang w:val="es-ES"/>
        </w:rPr>
        <w:t>normativa</w:t>
      </w:r>
      <w:r w:rsidRPr="00873590">
        <w:rPr>
          <w:spacing w:val="-4"/>
          <w:lang w:val="es-ES"/>
        </w:rPr>
        <w:t xml:space="preserve"> </w:t>
      </w:r>
      <w:r w:rsidRPr="00873590">
        <w:rPr>
          <w:lang w:val="es-ES"/>
        </w:rPr>
        <w:t>indicada</w:t>
      </w:r>
      <w:r w:rsidRPr="00873590">
        <w:rPr>
          <w:spacing w:val="-5"/>
          <w:lang w:val="es-ES"/>
        </w:rPr>
        <w:t xml:space="preserve"> </w:t>
      </w:r>
      <w:r w:rsidRPr="00873590">
        <w:rPr>
          <w:lang w:val="es-ES"/>
        </w:rPr>
        <w:t>en</w:t>
      </w:r>
      <w:r w:rsidRPr="00873590">
        <w:rPr>
          <w:spacing w:val="-6"/>
          <w:lang w:val="es-ES"/>
        </w:rPr>
        <w:t xml:space="preserve"> </w:t>
      </w:r>
      <w:r w:rsidRPr="00873590">
        <w:rPr>
          <w:lang w:val="es-ES"/>
        </w:rPr>
        <w:t>el punto 1 y conforme a los baremos recogidos en el Anexo a esta convocatoria, para cada rama de conocimiento.</w:t>
      </w:r>
    </w:p>
    <w:p w:rsidR="005A2F7F" w:rsidRPr="005A2F7F" w:rsidRDefault="00FA5DCB" w:rsidP="005A2F7F">
      <w:pPr>
        <w:pStyle w:val="Textoindependiente"/>
        <w:spacing w:line="278" w:lineRule="auto"/>
        <w:ind w:left="833" w:right="130"/>
        <w:jc w:val="both"/>
        <w:rPr>
          <w:lang w:val="es-ES"/>
        </w:rPr>
      </w:pPr>
      <w:r w:rsidRPr="00873590">
        <w:rPr>
          <w:lang w:val="es-ES"/>
        </w:rPr>
        <w:t xml:space="preserve">Las propuestas de adjudicación de los premios </w:t>
      </w:r>
      <w:r w:rsidR="005A2F7F">
        <w:rPr>
          <w:lang w:val="es-ES"/>
        </w:rPr>
        <w:t>se remitirán por los tribunales a la Escuela de Doctorado antes del día 1 de marzo de 2021 y</w:t>
      </w:r>
      <w:r w:rsidRPr="00873590">
        <w:rPr>
          <w:lang w:val="es-ES"/>
        </w:rPr>
        <w:t xml:space="preserve"> serán ratificadas</w:t>
      </w:r>
      <w:r w:rsidR="00D63842">
        <w:rPr>
          <w:lang w:val="es-ES"/>
        </w:rPr>
        <w:t>, en su caso,</w:t>
      </w:r>
      <w:r w:rsidRPr="005A2F7F">
        <w:rPr>
          <w:lang w:val="es-ES"/>
        </w:rPr>
        <w:t xml:space="preserve"> </w:t>
      </w:r>
      <w:r w:rsidRPr="00873590">
        <w:rPr>
          <w:lang w:val="es-ES"/>
        </w:rPr>
        <w:t>por</w:t>
      </w:r>
      <w:r w:rsidRPr="005A2F7F">
        <w:rPr>
          <w:lang w:val="es-ES"/>
        </w:rPr>
        <w:t xml:space="preserve"> </w:t>
      </w:r>
      <w:r w:rsidRPr="00873590">
        <w:rPr>
          <w:lang w:val="es-ES"/>
        </w:rPr>
        <w:t>el</w:t>
      </w:r>
      <w:r w:rsidRPr="005A2F7F">
        <w:rPr>
          <w:lang w:val="es-ES"/>
        </w:rPr>
        <w:t xml:space="preserve"> Comité </w:t>
      </w:r>
      <w:r w:rsidRPr="00873590">
        <w:rPr>
          <w:lang w:val="es-ES"/>
        </w:rPr>
        <w:t>de</w:t>
      </w:r>
      <w:r w:rsidRPr="005A2F7F">
        <w:rPr>
          <w:lang w:val="es-ES"/>
        </w:rPr>
        <w:t xml:space="preserve"> Dirección </w:t>
      </w:r>
      <w:r w:rsidRPr="00873590">
        <w:rPr>
          <w:lang w:val="es-ES"/>
        </w:rPr>
        <w:t>de</w:t>
      </w:r>
      <w:r w:rsidRPr="005A2F7F">
        <w:rPr>
          <w:lang w:val="es-ES"/>
        </w:rPr>
        <w:t xml:space="preserve"> </w:t>
      </w:r>
      <w:r w:rsidRPr="00873590">
        <w:rPr>
          <w:lang w:val="es-ES"/>
        </w:rPr>
        <w:t>la</w:t>
      </w:r>
      <w:r w:rsidRPr="005A2F7F">
        <w:rPr>
          <w:lang w:val="es-ES"/>
        </w:rPr>
        <w:t xml:space="preserve"> </w:t>
      </w:r>
      <w:r w:rsidRPr="00873590">
        <w:rPr>
          <w:lang w:val="es-ES"/>
        </w:rPr>
        <w:t>Escuela</w:t>
      </w:r>
      <w:r w:rsidRPr="005A2F7F">
        <w:rPr>
          <w:lang w:val="es-ES"/>
        </w:rPr>
        <w:t xml:space="preserve"> </w:t>
      </w:r>
      <w:r w:rsidRPr="00873590">
        <w:rPr>
          <w:lang w:val="es-ES"/>
        </w:rPr>
        <w:t>de</w:t>
      </w:r>
      <w:r w:rsidRPr="005A2F7F">
        <w:rPr>
          <w:lang w:val="es-ES"/>
        </w:rPr>
        <w:t xml:space="preserve"> </w:t>
      </w:r>
      <w:r w:rsidRPr="00873590">
        <w:rPr>
          <w:lang w:val="es-ES"/>
        </w:rPr>
        <w:t>Doctorado</w:t>
      </w:r>
      <w:r w:rsidRPr="005A2F7F">
        <w:rPr>
          <w:lang w:val="es-ES"/>
        </w:rPr>
        <w:t xml:space="preserve"> </w:t>
      </w:r>
      <w:r w:rsidRPr="00873590">
        <w:rPr>
          <w:lang w:val="es-ES"/>
        </w:rPr>
        <w:t>y</w:t>
      </w:r>
      <w:r w:rsidRPr="005A2F7F">
        <w:rPr>
          <w:lang w:val="es-ES"/>
        </w:rPr>
        <w:t xml:space="preserve"> </w:t>
      </w:r>
      <w:r w:rsidRPr="00873590">
        <w:rPr>
          <w:lang w:val="es-ES"/>
        </w:rPr>
        <w:t>elevadas</w:t>
      </w:r>
      <w:r w:rsidRPr="005A2F7F">
        <w:rPr>
          <w:lang w:val="es-ES"/>
        </w:rPr>
        <w:t xml:space="preserve"> </w:t>
      </w:r>
      <w:r w:rsidRPr="00873590">
        <w:rPr>
          <w:lang w:val="es-ES"/>
        </w:rPr>
        <w:t>al</w:t>
      </w:r>
      <w:r w:rsidRPr="005A2F7F">
        <w:rPr>
          <w:lang w:val="es-ES"/>
        </w:rPr>
        <w:t xml:space="preserve"> </w:t>
      </w:r>
      <w:r w:rsidRPr="00873590">
        <w:rPr>
          <w:lang w:val="es-ES"/>
        </w:rPr>
        <w:t>Sr.</w:t>
      </w:r>
      <w:r w:rsidRPr="005A2F7F">
        <w:rPr>
          <w:lang w:val="es-ES"/>
        </w:rPr>
        <w:t xml:space="preserve"> </w:t>
      </w:r>
      <w:r w:rsidRPr="00873590">
        <w:rPr>
          <w:lang w:val="es-ES"/>
        </w:rPr>
        <w:t>Rector</w:t>
      </w:r>
      <w:r w:rsidRPr="005A2F7F">
        <w:rPr>
          <w:lang w:val="es-ES"/>
        </w:rPr>
        <w:t xml:space="preserve"> </w:t>
      </w:r>
      <w:r w:rsidR="005A2F7F">
        <w:rPr>
          <w:lang w:val="es-ES"/>
        </w:rPr>
        <w:t>Magfco.</w:t>
      </w:r>
    </w:p>
    <w:p w:rsidR="00A66144" w:rsidRPr="00873590" w:rsidRDefault="00FA5DCB" w:rsidP="005A2F7F">
      <w:pPr>
        <w:pStyle w:val="Textoindependiente"/>
        <w:spacing w:before="77" w:line="278" w:lineRule="auto"/>
        <w:ind w:left="833" w:right="130"/>
        <w:jc w:val="both"/>
        <w:rPr>
          <w:lang w:val="es-ES"/>
        </w:rPr>
      </w:pPr>
      <w:r w:rsidRPr="00873590">
        <w:rPr>
          <w:lang w:val="es-ES"/>
        </w:rPr>
        <w:t>El Comité de Dirección de la Escuela de Doctorado podrá devolver a un tribunal su propuesta si esta no estuviera debidamente razonada tal como se regula en el Reglamento de Premios Extraordinarios de doctorado.</w:t>
      </w:r>
    </w:p>
    <w:p w:rsidR="00A66144" w:rsidRPr="00873590" w:rsidRDefault="00FA5DCB" w:rsidP="005A2F7F">
      <w:pPr>
        <w:pStyle w:val="Prrafodelista"/>
        <w:numPr>
          <w:ilvl w:val="0"/>
          <w:numId w:val="9"/>
        </w:numPr>
        <w:tabs>
          <w:tab w:val="left" w:pos="839"/>
        </w:tabs>
        <w:spacing w:before="77" w:line="266" w:lineRule="auto"/>
        <w:ind w:left="828" w:right="130" w:hanging="352"/>
        <w:jc w:val="both"/>
        <w:rPr>
          <w:lang w:val="es-ES"/>
        </w:rPr>
      </w:pPr>
      <w:r w:rsidRPr="00873590">
        <w:rPr>
          <w:lang w:val="es-ES"/>
        </w:rPr>
        <w:t>De</w:t>
      </w:r>
      <w:r w:rsidRPr="00873590">
        <w:rPr>
          <w:spacing w:val="-5"/>
          <w:lang w:val="es-ES"/>
        </w:rPr>
        <w:t xml:space="preserve"> </w:t>
      </w:r>
      <w:r w:rsidRPr="00873590">
        <w:rPr>
          <w:lang w:val="es-ES"/>
        </w:rPr>
        <w:t>acuerdo</w:t>
      </w:r>
      <w:r w:rsidRPr="00873590">
        <w:rPr>
          <w:spacing w:val="-7"/>
          <w:lang w:val="es-ES"/>
        </w:rPr>
        <w:t xml:space="preserve"> </w:t>
      </w:r>
      <w:r w:rsidRPr="00873590">
        <w:rPr>
          <w:lang w:val="es-ES"/>
        </w:rPr>
        <w:t>con</w:t>
      </w:r>
      <w:r w:rsidRPr="00873590">
        <w:rPr>
          <w:spacing w:val="-6"/>
          <w:lang w:val="es-ES"/>
        </w:rPr>
        <w:t xml:space="preserve"> </w:t>
      </w:r>
      <w:r w:rsidRPr="00873590">
        <w:rPr>
          <w:lang w:val="es-ES"/>
        </w:rPr>
        <w:t>el</w:t>
      </w:r>
      <w:r w:rsidRPr="00873590">
        <w:rPr>
          <w:spacing w:val="-8"/>
          <w:lang w:val="es-ES"/>
        </w:rPr>
        <w:t xml:space="preserve"> </w:t>
      </w:r>
      <w:r w:rsidRPr="00873590">
        <w:rPr>
          <w:lang w:val="es-ES"/>
        </w:rPr>
        <w:t>art.</w:t>
      </w:r>
      <w:r w:rsidRPr="00873590">
        <w:rPr>
          <w:spacing w:val="-8"/>
          <w:lang w:val="es-ES"/>
        </w:rPr>
        <w:t xml:space="preserve"> </w:t>
      </w:r>
      <w:r w:rsidRPr="00873590">
        <w:rPr>
          <w:lang w:val="es-ES"/>
        </w:rPr>
        <w:t>45.1</w:t>
      </w:r>
      <w:r w:rsidRPr="00873590">
        <w:rPr>
          <w:spacing w:val="-8"/>
          <w:lang w:val="es-ES"/>
        </w:rPr>
        <w:t xml:space="preserve"> </w:t>
      </w:r>
      <w:r w:rsidRPr="00873590">
        <w:rPr>
          <w:lang w:val="es-ES"/>
        </w:rPr>
        <w:t>de</w:t>
      </w:r>
      <w:r w:rsidRPr="00873590">
        <w:rPr>
          <w:spacing w:val="-5"/>
          <w:lang w:val="es-ES"/>
        </w:rPr>
        <w:t xml:space="preserve"> </w:t>
      </w:r>
      <w:r w:rsidRPr="00873590">
        <w:rPr>
          <w:lang w:val="es-ES"/>
        </w:rPr>
        <w:t>la</w:t>
      </w:r>
      <w:r w:rsidRPr="00873590">
        <w:rPr>
          <w:spacing w:val="-5"/>
          <w:lang w:val="es-ES"/>
        </w:rPr>
        <w:t xml:space="preserve"> </w:t>
      </w:r>
      <w:r w:rsidRPr="00873590">
        <w:rPr>
          <w:lang w:val="es-ES"/>
        </w:rPr>
        <w:t>Ley</w:t>
      </w:r>
      <w:r w:rsidRPr="00873590">
        <w:rPr>
          <w:spacing w:val="-7"/>
          <w:lang w:val="es-ES"/>
        </w:rPr>
        <w:t xml:space="preserve"> </w:t>
      </w:r>
      <w:r w:rsidRPr="00873590">
        <w:rPr>
          <w:lang w:val="es-ES"/>
        </w:rPr>
        <w:t>39/2015,</w:t>
      </w:r>
      <w:r w:rsidRPr="00873590">
        <w:rPr>
          <w:spacing w:val="-5"/>
          <w:lang w:val="es-ES"/>
        </w:rPr>
        <w:t xml:space="preserve"> </w:t>
      </w:r>
      <w:r w:rsidRPr="00873590">
        <w:rPr>
          <w:lang w:val="es-ES"/>
        </w:rPr>
        <w:t>de</w:t>
      </w:r>
      <w:r w:rsidRPr="00873590">
        <w:rPr>
          <w:spacing w:val="-7"/>
          <w:lang w:val="es-ES"/>
        </w:rPr>
        <w:t xml:space="preserve"> </w:t>
      </w:r>
      <w:r w:rsidRPr="00873590">
        <w:rPr>
          <w:lang w:val="es-ES"/>
        </w:rPr>
        <w:t>1</w:t>
      </w:r>
      <w:r w:rsidRPr="00873590">
        <w:rPr>
          <w:spacing w:val="-4"/>
          <w:lang w:val="es-ES"/>
        </w:rPr>
        <w:t xml:space="preserve"> </w:t>
      </w:r>
      <w:r w:rsidRPr="00873590">
        <w:rPr>
          <w:lang w:val="es-ES"/>
        </w:rPr>
        <w:t>de</w:t>
      </w:r>
      <w:r w:rsidRPr="00873590">
        <w:rPr>
          <w:spacing w:val="-8"/>
          <w:lang w:val="es-ES"/>
        </w:rPr>
        <w:t xml:space="preserve"> </w:t>
      </w:r>
      <w:r w:rsidRPr="00873590">
        <w:rPr>
          <w:lang w:val="es-ES"/>
        </w:rPr>
        <w:t>octubre,</w:t>
      </w:r>
      <w:r w:rsidRPr="00873590">
        <w:rPr>
          <w:spacing w:val="-7"/>
          <w:lang w:val="es-ES"/>
        </w:rPr>
        <w:t xml:space="preserve"> </w:t>
      </w:r>
      <w:r w:rsidRPr="00873590">
        <w:rPr>
          <w:lang w:val="es-ES"/>
        </w:rPr>
        <w:t>del</w:t>
      </w:r>
      <w:r w:rsidRPr="00873590">
        <w:rPr>
          <w:spacing w:val="-8"/>
          <w:lang w:val="es-ES"/>
        </w:rPr>
        <w:t xml:space="preserve"> </w:t>
      </w:r>
      <w:r w:rsidRPr="00873590">
        <w:rPr>
          <w:lang w:val="es-ES"/>
        </w:rPr>
        <w:t>Procedimiento</w:t>
      </w:r>
      <w:r w:rsidRPr="00873590">
        <w:rPr>
          <w:spacing w:val="-7"/>
          <w:lang w:val="es-ES"/>
        </w:rPr>
        <w:t xml:space="preserve"> </w:t>
      </w:r>
      <w:r w:rsidRPr="00873590">
        <w:rPr>
          <w:lang w:val="es-ES"/>
        </w:rPr>
        <w:t>Administrativo Común</w:t>
      </w:r>
      <w:r w:rsidRPr="00873590">
        <w:rPr>
          <w:spacing w:val="-6"/>
          <w:lang w:val="es-ES"/>
        </w:rPr>
        <w:t xml:space="preserve"> </w:t>
      </w:r>
      <w:r w:rsidRPr="00873590">
        <w:rPr>
          <w:lang w:val="es-ES"/>
        </w:rPr>
        <w:t>de</w:t>
      </w:r>
      <w:r w:rsidRPr="00873590">
        <w:rPr>
          <w:spacing w:val="-5"/>
          <w:lang w:val="es-ES"/>
        </w:rPr>
        <w:t xml:space="preserve"> </w:t>
      </w:r>
      <w:r w:rsidRPr="00873590">
        <w:rPr>
          <w:lang w:val="es-ES"/>
        </w:rPr>
        <w:t>las</w:t>
      </w:r>
      <w:r w:rsidRPr="00873590">
        <w:rPr>
          <w:spacing w:val="-5"/>
          <w:lang w:val="es-ES"/>
        </w:rPr>
        <w:t xml:space="preserve"> </w:t>
      </w:r>
      <w:r w:rsidRPr="00873590">
        <w:rPr>
          <w:lang w:val="es-ES"/>
        </w:rPr>
        <w:t>Administraciones</w:t>
      </w:r>
      <w:r w:rsidRPr="00873590">
        <w:rPr>
          <w:spacing w:val="-7"/>
          <w:lang w:val="es-ES"/>
        </w:rPr>
        <w:t xml:space="preserve"> </w:t>
      </w:r>
      <w:r w:rsidRPr="00873590">
        <w:rPr>
          <w:lang w:val="es-ES"/>
        </w:rPr>
        <w:t>Públicas</w:t>
      </w:r>
      <w:r w:rsidRPr="00873590">
        <w:rPr>
          <w:spacing w:val="-5"/>
          <w:lang w:val="es-ES"/>
        </w:rPr>
        <w:t xml:space="preserve"> </w:t>
      </w:r>
      <w:r w:rsidRPr="00873590">
        <w:rPr>
          <w:lang w:val="es-ES"/>
        </w:rPr>
        <w:t>esta</w:t>
      </w:r>
      <w:r w:rsidRPr="00873590">
        <w:rPr>
          <w:spacing w:val="-5"/>
          <w:lang w:val="es-ES"/>
        </w:rPr>
        <w:t xml:space="preserve"> </w:t>
      </w:r>
      <w:r w:rsidRPr="00873590">
        <w:rPr>
          <w:lang w:val="es-ES"/>
        </w:rPr>
        <w:t>convocatoria</w:t>
      </w:r>
      <w:r w:rsidRPr="00873590">
        <w:rPr>
          <w:spacing w:val="-8"/>
          <w:lang w:val="es-ES"/>
        </w:rPr>
        <w:t xml:space="preserve"> </w:t>
      </w:r>
      <w:r w:rsidRPr="00873590">
        <w:rPr>
          <w:lang w:val="es-ES"/>
        </w:rPr>
        <w:t>y</w:t>
      </w:r>
      <w:r w:rsidRPr="00873590">
        <w:rPr>
          <w:spacing w:val="-4"/>
          <w:lang w:val="es-ES"/>
        </w:rPr>
        <w:t xml:space="preserve"> </w:t>
      </w:r>
      <w:r w:rsidRPr="00873590">
        <w:rPr>
          <w:lang w:val="es-ES"/>
        </w:rPr>
        <w:t>los</w:t>
      </w:r>
      <w:r w:rsidRPr="00873590">
        <w:rPr>
          <w:spacing w:val="-5"/>
          <w:lang w:val="es-ES"/>
        </w:rPr>
        <w:t xml:space="preserve"> </w:t>
      </w:r>
      <w:r w:rsidRPr="00873590">
        <w:rPr>
          <w:lang w:val="es-ES"/>
        </w:rPr>
        <w:t>actos</w:t>
      </w:r>
      <w:r w:rsidRPr="00873590">
        <w:rPr>
          <w:spacing w:val="-4"/>
          <w:lang w:val="es-ES"/>
        </w:rPr>
        <w:t xml:space="preserve"> </w:t>
      </w:r>
      <w:r w:rsidRPr="00873590">
        <w:rPr>
          <w:lang w:val="es-ES"/>
        </w:rPr>
        <w:t>administrativos</w:t>
      </w:r>
      <w:r w:rsidRPr="00873590">
        <w:rPr>
          <w:spacing w:val="-5"/>
          <w:lang w:val="es-ES"/>
        </w:rPr>
        <w:t xml:space="preserve"> </w:t>
      </w:r>
      <w:r w:rsidRPr="00873590">
        <w:rPr>
          <w:lang w:val="es-ES"/>
        </w:rPr>
        <w:t>que</w:t>
      </w:r>
      <w:r w:rsidRPr="00873590">
        <w:rPr>
          <w:spacing w:val="-5"/>
          <w:lang w:val="es-ES"/>
        </w:rPr>
        <w:t xml:space="preserve"> </w:t>
      </w:r>
      <w:r w:rsidRPr="00873590">
        <w:rPr>
          <w:lang w:val="es-ES"/>
        </w:rPr>
        <w:t>de</w:t>
      </w:r>
      <w:r w:rsidRPr="00873590">
        <w:rPr>
          <w:spacing w:val="-5"/>
          <w:lang w:val="es-ES"/>
        </w:rPr>
        <w:t xml:space="preserve"> </w:t>
      </w:r>
      <w:r w:rsidRPr="00873590">
        <w:rPr>
          <w:lang w:val="es-ES"/>
        </w:rPr>
        <w:t>ella se deriven serán objeto de publicación, que sustituirá a la</w:t>
      </w:r>
      <w:r w:rsidRPr="00873590">
        <w:rPr>
          <w:spacing w:val="-30"/>
          <w:lang w:val="es-ES"/>
        </w:rPr>
        <w:t xml:space="preserve"> </w:t>
      </w:r>
      <w:r w:rsidRPr="00873590">
        <w:rPr>
          <w:lang w:val="es-ES"/>
        </w:rPr>
        <w:t>notificación.</w:t>
      </w:r>
    </w:p>
    <w:p w:rsidR="00A66144" w:rsidRPr="00873590" w:rsidRDefault="00FA5DCB">
      <w:pPr>
        <w:pStyle w:val="Textoindependiente"/>
        <w:spacing w:line="266" w:lineRule="auto"/>
        <w:ind w:left="831" w:right="134"/>
        <w:jc w:val="both"/>
        <w:rPr>
          <w:lang w:val="es-ES"/>
        </w:rPr>
      </w:pPr>
      <w:r w:rsidRPr="00873590">
        <w:rPr>
          <w:lang w:val="es-ES"/>
        </w:rPr>
        <w:t xml:space="preserve">La publicación se realizará en la página web de doctorado de la Universidad de León </w:t>
      </w:r>
      <w:hyperlink r:id="rId12">
        <w:r w:rsidRPr="00873590">
          <w:rPr>
            <w:u w:val="single"/>
            <w:lang w:val="es-ES"/>
          </w:rPr>
          <w:t>http://www.unileon.es/estudiantes/estudiantes-doctorado</w:t>
        </w:r>
      </w:hyperlink>
    </w:p>
    <w:p w:rsidR="00A66144" w:rsidRPr="00873590" w:rsidRDefault="00FA5DCB">
      <w:pPr>
        <w:pStyle w:val="Prrafodelista"/>
        <w:numPr>
          <w:ilvl w:val="0"/>
          <w:numId w:val="9"/>
        </w:numPr>
        <w:tabs>
          <w:tab w:val="left" w:pos="839"/>
        </w:tabs>
        <w:spacing w:before="91"/>
        <w:ind w:left="831" w:right="123" w:hanging="353"/>
        <w:jc w:val="both"/>
        <w:rPr>
          <w:lang w:val="es-ES"/>
        </w:rPr>
      </w:pPr>
      <w:r w:rsidRPr="00873590">
        <w:rPr>
          <w:lang w:val="es-ES"/>
        </w:rPr>
        <w:t>Los</w:t>
      </w:r>
      <w:r w:rsidRPr="00873590">
        <w:rPr>
          <w:spacing w:val="-5"/>
          <w:lang w:val="es-ES"/>
        </w:rPr>
        <w:t xml:space="preserve"> </w:t>
      </w:r>
      <w:r w:rsidRPr="00873590">
        <w:rPr>
          <w:lang w:val="es-ES"/>
        </w:rPr>
        <w:t>participantes</w:t>
      </w:r>
      <w:r w:rsidRPr="00873590">
        <w:rPr>
          <w:spacing w:val="-5"/>
          <w:lang w:val="es-ES"/>
        </w:rPr>
        <w:t xml:space="preserve"> </w:t>
      </w:r>
      <w:r w:rsidRPr="00873590">
        <w:rPr>
          <w:lang w:val="es-ES"/>
        </w:rPr>
        <w:t>en</w:t>
      </w:r>
      <w:r w:rsidRPr="00873590">
        <w:rPr>
          <w:spacing w:val="-6"/>
          <w:lang w:val="es-ES"/>
        </w:rPr>
        <w:t xml:space="preserve"> </w:t>
      </w:r>
      <w:r w:rsidRPr="00873590">
        <w:rPr>
          <w:lang w:val="es-ES"/>
        </w:rPr>
        <w:t>esta</w:t>
      </w:r>
      <w:r w:rsidRPr="00873590">
        <w:rPr>
          <w:spacing w:val="-5"/>
          <w:lang w:val="es-ES"/>
        </w:rPr>
        <w:t xml:space="preserve"> </w:t>
      </w:r>
      <w:r w:rsidRPr="00873590">
        <w:rPr>
          <w:lang w:val="es-ES"/>
        </w:rPr>
        <w:t>convocatoria</w:t>
      </w:r>
      <w:r w:rsidRPr="00873590">
        <w:rPr>
          <w:spacing w:val="-6"/>
          <w:lang w:val="es-ES"/>
        </w:rPr>
        <w:t xml:space="preserve"> </w:t>
      </w:r>
      <w:r w:rsidRPr="00873590">
        <w:rPr>
          <w:lang w:val="es-ES"/>
        </w:rPr>
        <w:t>se</w:t>
      </w:r>
      <w:r w:rsidRPr="00873590">
        <w:rPr>
          <w:spacing w:val="-5"/>
          <w:lang w:val="es-ES"/>
        </w:rPr>
        <w:t xml:space="preserve"> </w:t>
      </w:r>
      <w:r w:rsidRPr="00873590">
        <w:rPr>
          <w:lang w:val="es-ES"/>
        </w:rPr>
        <w:t>someterán</w:t>
      </w:r>
      <w:r w:rsidRPr="00873590">
        <w:rPr>
          <w:spacing w:val="-8"/>
          <w:lang w:val="es-ES"/>
        </w:rPr>
        <w:t xml:space="preserve"> </w:t>
      </w:r>
      <w:r w:rsidRPr="00873590">
        <w:rPr>
          <w:lang w:val="es-ES"/>
        </w:rPr>
        <w:t>a</w:t>
      </w:r>
      <w:r w:rsidRPr="00873590">
        <w:rPr>
          <w:spacing w:val="-6"/>
          <w:lang w:val="es-ES"/>
        </w:rPr>
        <w:t xml:space="preserve"> </w:t>
      </w:r>
      <w:r w:rsidRPr="00873590">
        <w:rPr>
          <w:lang w:val="es-ES"/>
        </w:rPr>
        <w:t>las</w:t>
      </w:r>
      <w:r w:rsidRPr="00873590">
        <w:rPr>
          <w:spacing w:val="-5"/>
          <w:lang w:val="es-ES"/>
        </w:rPr>
        <w:t xml:space="preserve"> </w:t>
      </w:r>
      <w:r w:rsidRPr="00873590">
        <w:rPr>
          <w:lang w:val="es-ES"/>
        </w:rPr>
        <w:t>bases</w:t>
      </w:r>
      <w:r w:rsidRPr="00873590">
        <w:rPr>
          <w:spacing w:val="-5"/>
          <w:lang w:val="es-ES"/>
        </w:rPr>
        <w:t xml:space="preserve"> </w:t>
      </w:r>
      <w:r w:rsidRPr="00873590">
        <w:rPr>
          <w:lang w:val="es-ES"/>
        </w:rPr>
        <w:t>reguladas</w:t>
      </w:r>
      <w:r w:rsidRPr="00873590">
        <w:rPr>
          <w:spacing w:val="-5"/>
          <w:lang w:val="es-ES"/>
        </w:rPr>
        <w:t xml:space="preserve"> </w:t>
      </w:r>
      <w:r w:rsidRPr="00873590">
        <w:rPr>
          <w:lang w:val="es-ES"/>
        </w:rPr>
        <w:t>en</w:t>
      </w:r>
      <w:r w:rsidRPr="00873590">
        <w:rPr>
          <w:spacing w:val="-6"/>
          <w:lang w:val="es-ES"/>
        </w:rPr>
        <w:t xml:space="preserve"> </w:t>
      </w:r>
      <w:r w:rsidRPr="00873590">
        <w:rPr>
          <w:lang w:val="es-ES"/>
        </w:rPr>
        <w:t>ella,</w:t>
      </w:r>
      <w:r w:rsidRPr="00873590">
        <w:rPr>
          <w:spacing w:val="-3"/>
          <w:lang w:val="es-ES"/>
        </w:rPr>
        <w:t xml:space="preserve"> </w:t>
      </w:r>
      <w:r w:rsidRPr="00873590">
        <w:rPr>
          <w:lang w:val="es-ES"/>
        </w:rPr>
        <w:t>a</w:t>
      </w:r>
      <w:r w:rsidRPr="00873590">
        <w:rPr>
          <w:spacing w:val="-6"/>
          <w:lang w:val="es-ES"/>
        </w:rPr>
        <w:t xml:space="preserve"> </w:t>
      </w:r>
      <w:r w:rsidRPr="00873590">
        <w:rPr>
          <w:lang w:val="es-ES"/>
        </w:rPr>
        <w:t>su</w:t>
      </w:r>
      <w:r w:rsidRPr="00873590">
        <w:rPr>
          <w:spacing w:val="-6"/>
          <w:lang w:val="es-ES"/>
        </w:rPr>
        <w:t xml:space="preserve"> </w:t>
      </w:r>
      <w:r w:rsidRPr="00873590">
        <w:rPr>
          <w:lang w:val="es-ES"/>
        </w:rPr>
        <w:t>desarrollo y a las decisiones que adopten los tribunales de valoración sin perjuicio que puedan interponer reclamación ante la Escuela de Doctorado y los recursos que</w:t>
      </w:r>
      <w:r w:rsidRPr="00873590">
        <w:rPr>
          <w:spacing w:val="-29"/>
          <w:lang w:val="es-ES"/>
        </w:rPr>
        <w:t xml:space="preserve"> </w:t>
      </w:r>
      <w:r w:rsidRPr="00873590">
        <w:rPr>
          <w:lang w:val="es-ES"/>
        </w:rPr>
        <w:t>procedan.</w:t>
      </w:r>
    </w:p>
    <w:p w:rsidR="00A66144" w:rsidRPr="00873590" w:rsidRDefault="00FA5DCB">
      <w:pPr>
        <w:pStyle w:val="Prrafodelista"/>
        <w:numPr>
          <w:ilvl w:val="0"/>
          <w:numId w:val="9"/>
        </w:numPr>
        <w:tabs>
          <w:tab w:val="left" w:pos="839"/>
        </w:tabs>
        <w:spacing w:before="120"/>
        <w:ind w:left="831" w:right="113" w:hanging="353"/>
        <w:jc w:val="both"/>
        <w:rPr>
          <w:lang w:val="es-ES"/>
        </w:rPr>
      </w:pPr>
      <w:r w:rsidRPr="00873590">
        <w:rPr>
          <w:lang w:val="es-ES"/>
        </w:rPr>
        <w:t>Las bases de esta convocatoria podrán ser recurridas en alzada ante el Sr. Rector Magfco. en el plazo</w:t>
      </w:r>
      <w:r w:rsidRPr="00873590">
        <w:rPr>
          <w:spacing w:val="-8"/>
          <w:lang w:val="es-ES"/>
        </w:rPr>
        <w:t xml:space="preserve"> </w:t>
      </w:r>
      <w:r w:rsidRPr="00873590">
        <w:rPr>
          <w:lang w:val="es-ES"/>
        </w:rPr>
        <w:t>de</w:t>
      </w:r>
      <w:r w:rsidRPr="00873590">
        <w:rPr>
          <w:spacing w:val="-8"/>
          <w:lang w:val="es-ES"/>
        </w:rPr>
        <w:t xml:space="preserve"> </w:t>
      </w:r>
      <w:r w:rsidRPr="00873590">
        <w:rPr>
          <w:lang w:val="es-ES"/>
        </w:rPr>
        <w:t>un</w:t>
      </w:r>
      <w:r w:rsidRPr="00873590">
        <w:rPr>
          <w:spacing w:val="-10"/>
          <w:lang w:val="es-ES"/>
        </w:rPr>
        <w:t xml:space="preserve"> </w:t>
      </w:r>
      <w:r w:rsidRPr="00873590">
        <w:rPr>
          <w:lang w:val="es-ES"/>
        </w:rPr>
        <w:t>mes,</w:t>
      </w:r>
      <w:r w:rsidRPr="00873590">
        <w:rPr>
          <w:spacing w:val="-9"/>
          <w:lang w:val="es-ES"/>
        </w:rPr>
        <w:t xml:space="preserve"> </w:t>
      </w:r>
      <w:r w:rsidRPr="00873590">
        <w:rPr>
          <w:lang w:val="es-ES"/>
        </w:rPr>
        <w:t>contado</w:t>
      </w:r>
      <w:r w:rsidRPr="00873590">
        <w:rPr>
          <w:spacing w:val="-8"/>
          <w:lang w:val="es-ES"/>
        </w:rPr>
        <w:t xml:space="preserve"> </w:t>
      </w:r>
      <w:r w:rsidRPr="00873590">
        <w:rPr>
          <w:lang w:val="es-ES"/>
        </w:rPr>
        <w:t>desde</w:t>
      </w:r>
      <w:r w:rsidRPr="00873590">
        <w:rPr>
          <w:spacing w:val="-9"/>
          <w:lang w:val="es-ES"/>
        </w:rPr>
        <w:t xml:space="preserve"> </w:t>
      </w:r>
      <w:r w:rsidRPr="00873590">
        <w:rPr>
          <w:lang w:val="es-ES"/>
        </w:rPr>
        <w:t>el</w:t>
      </w:r>
      <w:r w:rsidRPr="00873590">
        <w:rPr>
          <w:spacing w:val="-9"/>
          <w:lang w:val="es-ES"/>
        </w:rPr>
        <w:t xml:space="preserve"> </w:t>
      </w:r>
      <w:r w:rsidRPr="00873590">
        <w:rPr>
          <w:lang w:val="es-ES"/>
        </w:rPr>
        <w:t>siguiente</w:t>
      </w:r>
      <w:r w:rsidRPr="00873590">
        <w:rPr>
          <w:spacing w:val="-9"/>
          <w:lang w:val="es-ES"/>
        </w:rPr>
        <w:t xml:space="preserve"> </w:t>
      </w:r>
      <w:r w:rsidRPr="00873590">
        <w:rPr>
          <w:lang w:val="es-ES"/>
        </w:rPr>
        <w:t>a</w:t>
      </w:r>
      <w:r w:rsidRPr="00873590">
        <w:rPr>
          <w:spacing w:val="-9"/>
          <w:lang w:val="es-ES"/>
        </w:rPr>
        <w:t xml:space="preserve"> </w:t>
      </w:r>
      <w:r w:rsidRPr="00873590">
        <w:rPr>
          <w:lang w:val="es-ES"/>
        </w:rPr>
        <w:t>su</w:t>
      </w:r>
      <w:r w:rsidRPr="00873590">
        <w:rPr>
          <w:spacing w:val="-10"/>
          <w:lang w:val="es-ES"/>
        </w:rPr>
        <w:t xml:space="preserve"> </w:t>
      </w:r>
      <w:r w:rsidRPr="00873590">
        <w:rPr>
          <w:lang w:val="es-ES"/>
        </w:rPr>
        <w:t>publicación</w:t>
      </w:r>
      <w:r w:rsidRPr="00873590">
        <w:rPr>
          <w:spacing w:val="-10"/>
          <w:lang w:val="es-ES"/>
        </w:rPr>
        <w:t xml:space="preserve"> </w:t>
      </w:r>
      <w:r w:rsidRPr="00873590">
        <w:rPr>
          <w:lang w:val="es-ES"/>
        </w:rPr>
        <w:t>en</w:t>
      </w:r>
      <w:r w:rsidRPr="00873590">
        <w:rPr>
          <w:spacing w:val="-10"/>
          <w:lang w:val="es-ES"/>
        </w:rPr>
        <w:t xml:space="preserve"> </w:t>
      </w:r>
      <w:r w:rsidRPr="00873590">
        <w:rPr>
          <w:lang w:val="es-ES"/>
        </w:rPr>
        <w:t>la</w:t>
      </w:r>
      <w:r w:rsidRPr="00873590">
        <w:rPr>
          <w:spacing w:val="-8"/>
          <w:lang w:val="es-ES"/>
        </w:rPr>
        <w:t xml:space="preserve"> </w:t>
      </w:r>
      <w:r w:rsidRPr="00873590">
        <w:rPr>
          <w:lang w:val="es-ES"/>
        </w:rPr>
        <w:t>web</w:t>
      </w:r>
      <w:r w:rsidRPr="00873590">
        <w:rPr>
          <w:spacing w:val="-10"/>
          <w:lang w:val="es-ES"/>
        </w:rPr>
        <w:t xml:space="preserve"> </w:t>
      </w:r>
      <w:r w:rsidRPr="00873590">
        <w:rPr>
          <w:lang w:val="es-ES"/>
        </w:rPr>
        <w:t>de</w:t>
      </w:r>
      <w:r w:rsidRPr="00873590">
        <w:rPr>
          <w:spacing w:val="-8"/>
          <w:lang w:val="es-ES"/>
        </w:rPr>
        <w:t xml:space="preserve"> </w:t>
      </w:r>
      <w:r w:rsidRPr="00873590">
        <w:rPr>
          <w:lang w:val="es-ES"/>
        </w:rPr>
        <w:t>la</w:t>
      </w:r>
      <w:r w:rsidRPr="00873590">
        <w:rPr>
          <w:spacing w:val="-9"/>
          <w:lang w:val="es-ES"/>
        </w:rPr>
        <w:t xml:space="preserve"> </w:t>
      </w:r>
      <w:r w:rsidRPr="00873590">
        <w:rPr>
          <w:lang w:val="es-ES"/>
        </w:rPr>
        <w:t>Universidad</w:t>
      </w:r>
      <w:r w:rsidRPr="00873590">
        <w:rPr>
          <w:spacing w:val="-10"/>
          <w:lang w:val="es-ES"/>
        </w:rPr>
        <w:t xml:space="preserve"> </w:t>
      </w:r>
      <w:r w:rsidRPr="00873590">
        <w:rPr>
          <w:lang w:val="es-ES"/>
        </w:rPr>
        <w:t>de</w:t>
      </w:r>
      <w:r w:rsidRPr="00873590">
        <w:rPr>
          <w:spacing w:val="-8"/>
          <w:lang w:val="es-ES"/>
        </w:rPr>
        <w:t xml:space="preserve"> </w:t>
      </w:r>
      <w:r w:rsidRPr="00873590">
        <w:rPr>
          <w:lang w:val="es-ES"/>
        </w:rPr>
        <w:t>León, de acuerdo con el art. 121 de la Ley 39/2015, de 1 de octubre de Procedimiento Administrativo Común de las Administraciones</w:t>
      </w:r>
      <w:r w:rsidRPr="00873590">
        <w:rPr>
          <w:spacing w:val="-21"/>
          <w:lang w:val="es-ES"/>
        </w:rPr>
        <w:t xml:space="preserve"> </w:t>
      </w:r>
      <w:r w:rsidRPr="00873590">
        <w:rPr>
          <w:lang w:val="es-ES"/>
        </w:rPr>
        <w:t>Públicas.</w:t>
      </w:r>
    </w:p>
    <w:p w:rsidR="00A66144" w:rsidRPr="00873590" w:rsidRDefault="00A66144">
      <w:pPr>
        <w:jc w:val="both"/>
        <w:rPr>
          <w:lang w:val="es-ES"/>
        </w:rPr>
        <w:sectPr w:rsidR="00A66144" w:rsidRPr="00873590">
          <w:headerReference w:type="default" r:id="rId13"/>
          <w:pgSz w:w="11910" w:h="16840"/>
          <w:pgMar w:top="1780" w:right="1000" w:bottom="920" w:left="1300" w:header="454" w:footer="631" w:gutter="0"/>
          <w:cols w:space="720"/>
        </w:sectPr>
      </w:pPr>
    </w:p>
    <w:p w:rsidR="00A66144" w:rsidRPr="008B2219" w:rsidRDefault="00FA5DCB" w:rsidP="008B2219">
      <w:pPr>
        <w:ind w:left="2687" w:right="2033"/>
        <w:jc w:val="center"/>
        <w:rPr>
          <w:b/>
          <w:sz w:val="24"/>
          <w:szCs w:val="24"/>
          <w:lang w:val="es-ES"/>
        </w:rPr>
      </w:pPr>
      <w:r w:rsidRPr="008B2219">
        <w:rPr>
          <w:b/>
          <w:sz w:val="24"/>
          <w:szCs w:val="24"/>
          <w:lang w:val="es-ES"/>
        </w:rPr>
        <w:lastRenderedPageBreak/>
        <w:t>ANEXO</w:t>
      </w:r>
    </w:p>
    <w:p w:rsidR="00A66144" w:rsidRPr="008B2219" w:rsidRDefault="00FA5DCB" w:rsidP="008B2219">
      <w:pPr>
        <w:ind w:left="2687" w:right="2031"/>
        <w:jc w:val="center"/>
        <w:rPr>
          <w:b/>
          <w:sz w:val="24"/>
          <w:szCs w:val="24"/>
          <w:lang w:val="es-ES"/>
        </w:rPr>
      </w:pPr>
      <w:r w:rsidRPr="008B2219">
        <w:rPr>
          <w:b/>
          <w:sz w:val="24"/>
          <w:szCs w:val="24"/>
          <w:lang w:val="es-ES"/>
        </w:rPr>
        <w:t>BAREMOS</w:t>
      </w:r>
    </w:p>
    <w:p w:rsidR="00A66144" w:rsidRPr="008B2219" w:rsidRDefault="00A66144" w:rsidP="008B2219">
      <w:pPr>
        <w:pStyle w:val="Textoindependiente"/>
        <w:rPr>
          <w:b/>
          <w:sz w:val="24"/>
          <w:szCs w:val="24"/>
          <w:lang w:val="es-ES"/>
        </w:rPr>
      </w:pPr>
    </w:p>
    <w:p w:rsidR="00A66144" w:rsidRPr="00873590" w:rsidRDefault="00FA5DCB" w:rsidP="008B2219">
      <w:pPr>
        <w:pStyle w:val="Ttulo1"/>
        <w:spacing w:before="0"/>
        <w:ind w:left="2687" w:right="2033"/>
        <w:jc w:val="center"/>
        <w:rPr>
          <w:lang w:val="es-ES"/>
        </w:rPr>
      </w:pPr>
      <w:r w:rsidRPr="00873590">
        <w:rPr>
          <w:lang w:val="es-ES"/>
        </w:rPr>
        <w:t>RAMA DE CONOCIMIENTO DE ARTE Y HUMANIDADES</w:t>
      </w:r>
    </w:p>
    <w:p w:rsidR="00A66144" w:rsidRPr="00750AF4" w:rsidRDefault="00A66144" w:rsidP="008B2219">
      <w:pPr>
        <w:pStyle w:val="Textoindependiente"/>
        <w:rPr>
          <w:b/>
          <w:sz w:val="16"/>
          <w:szCs w:val="16"/>
          <w:lang w:val="es-ES"/>
        </w:rPr>
      </w:pPr>
    </w:p>
    <w:p w:rsidR="008B2219" w:rsidRPr="008B2219" w:rsidRDefault="008B2219" w:rsidP="008B2219">
      <w:pPr>
        <w:widowControl/>
        <w:numPr>
          <w:ilvl w:val="0"/>
          <w:numId w:val="11"/>
        </w:numPr>
        <w:autoSpaceDE/>
        <w:autoSpaceDN/>
        <w:spacing w:after="50" w:line="256" w:lineRule="auto"/>
        <w:ind w:right="131" w:hanging="360"/>
        <w:jc w:val="both"/>
        <w:rPr>
          <w:lang w:val="es-ES"/>
        </w:rPr>
      </w:pPr>
      <w:r w:rsidRPr="008B2219">
        <w:rPr>
          <w:lang w:val="es-ES"/>
        </w:rPr>
        <w:t xml:space="preserve">Valoración de la tesis doctoral hasta un máximo de 12 puntos. </w:t>
      </w:r>
    </w:p>
    <w:p w:rsidR="008B2219" w:rsidRPr="008B2219" w:rsidRDefault="008B2219" w:rsidP="008B2219">
      <w:pPr>
        <w:spacing w:after="3" w:line="259" w:lineRule="auto"/>
        <w:rPr>
          <w:sz w:val="20"/>
          <w:szCs w:val="20"/>
          <w:lang w:val="es-ES"/>
        </w:rPr>
      </w:pPr>
      <w:r w:rsidRPr="008B2219">
        <w:rPr>
          <w:sz w:val="25"/>
          <w:lang w:val="es-ES"/>
        </w:rPr>
        <w:t xml:space="preserve"> </w:t>
      </w:r>
    </w:p>
    <w:p w:rsidR="008B2219" w:rsidRPr="008B2219" w:rsidRDefault="008B2219" w:rsidP="008B2219">
      <w:pPr>
        <w:widowControl/>
        <w:numPr>
          <w:ilvl w:val="1"/>
          <w:numId w:val="11"/>
        </w:numPr>
        <w:autoSpaceDE/>
        <w:autoSpaceDN/>
        <w:spacing w:after="50" w:line="256" w:lineRule="auto"/>
        <w:ind w:right="131" w:hanging="413"/>
        <w:jc w:val="both"/>
        <w:rPr>
          <w:lang w:val="es-ES"/>
        </w:rPr>
      </w:pPr>
      <w:r w:rsidRPr="008B2219">
        <w:rPr>
          <w:lang w:val="es-ES"/>
        </w:rPr>
        <w:t xml:space="preserve">Originalidad del tema y del planteamiento hasta 3 puntos. </w:t>
      </w:r>
    </w:p>
    <w:p w:rsidR="008B2219" w:rsidRPr="008B2219" w:rsidRDefault="008B2219" w:rsidP="008B2219">
      <w:pPr>
        <w:widowControl/>
        <w:numPr>
          <w:ilvl w:val="1"/>
          <w:numId w:val="11"/>
        </w:numPr>
        <w:autoSpaceDE/>
        <w:autoSpaceDN/>
        <w:spacing w:after="50" w:line="256" w:lineRule="auto"/>
        <w:ind w:right="131" w:hanging="413"/>
        <w:jc w:val="both"/>
        <w:rPr>
          <w:lang w:val="es-ES"/>
        </w:rPr>
      </w:pPr>
      <w:r w:rsidRPr="008B2219">
        <w:rPr>
          <w:lang w:val="es-ES"/>
        </w:rPr>
        <w:t xml:space="preserve">Metodología, considerando dificultad e innovación hasta 3 puntos. </w:t>
      </w:r>
    </w:p>
    <w:p w:rsidR="008B2219" w:rsidRPr="008B2219" w:rsidRDefault="008B2219" w:rsidP="008B2219">
      <w:pPr>
        <w:widowControl/>
        <w:numPr>
          <w:ilvl w:val="1"/>
          <w:numId w:val="11"/>
        </w:numPr>
        <w:autoSpaceDE/>
        <w:autoSpaceDN/>
        <w:spacing w:after="50" w:line="256" w:lineRule="auto"/>
        <w:ind w:right="131" w:hanging="413"/>
        <w:jc w:val="both"/>
        <w:rPr>
          <w:lang w:val="es-ES"/>
        </w:rPr>
      </w:pPr>
      <w:r w:rsidRPr="008B2219">
        <w:rPr>
          <w:lang w:val="es-ES"/>
        </w:rPr>
        <w:t xml:space="preserve">Repercusión, aplicabilidad de los resultados y contribución al conocimiento científico hasta 3 puntos. </w:t>
      </w:r>
    </w:p>
    <w:p w:rsidR="008B2219" w:rsidRDefault="008B2219" w:rsidP="008B2219">
      <w:pPr>
        <w:widowControl/>
        <w:numPr>
          <w:ilvl w:val="1"/>
          <w:numId w:val="11"/>
        </w:numPr>
        <w:autoSpaceDE/>
        <w:autoSpaceDN/>
        <w:spacing w:after="5" w:line="256" w:lineRule="auto"/>
        <w:ind w:right="131" w:hanging="413"/>
        <w:jc w:val="both"/>
      </w:pPr>
      <w:r w:rsidRPr="008B2219">
        <w:rPr>
          <w:lang w:val="es-ES"/>
        </w:rPr>
        <w:t xml:space="preserve">Organización, iconografía, tratamiento de los datos, soporte bibliográfico, manejo de fuentes, etc. </w:t>
      </w:r>
      <w:r>
        <w:t xml:space="preserve">Hasta 3 puntos. </w:t>
      </w:r>
    </w:p>
    <w:p w:rsidR="008B2219" w:rsidRPr="00750AF4" w:rsidRDefault="008B2219" w:rsidP="008B2219">
      <w:pPr>
        <w:spacing w:after="23" w:line="259" w:lineRule="auto"/>
        <w:rPr>
          <w:sz w:val="16"/>
          <w:szCs w:val="16"/>
        </w:rPr>
      </w:pPr>
      <w:r>
        <w:rPr>
          <w:sz w:val="23"/>
        </w:rPr>
        <w:t xml:space="preserve"> </w:t>
      </w:r>
    </w:p>
    <w:p w:rsidR="008B2219" w:rsidRPr="008B2219" w:rsidRDefault="008B2219" w:rsidP="008B2219">
      <w:pPr>
        <w:widowControl/>
        <w:numPr>
          <w:ilvl w:val="0"/>
          <w:numId w:val="11"/>
        </w:numPr>
        <w:autoSpaceDE/>
        <w:autoSpaceDN/>
        <w:spacing w:after="50" w:line="256" w:lineRule="auto"/>
        <w:ind w:right="131" w:hanging="360"/>
        <w:jc w:val="both"/>
        <w:rPr>
          <w:lang w:val="es-ES"/>
        </w:rPr>
      </w:pPr>
      <w:r w:rsidRPr="008B2219">
        <w:rPr>
          <w:lang w:val="es-ES"/>
        </w:rPr>
        <w:t xml:space="preserve">Repercusión Científica derivada de la Tesis Hasta un máximo de 78. </w:t>
      </w:r>
    </w:p>
    <w:p w:rsidR="008B2219" w:rsidRPr="00750AF4" w:rsidRDefault="008B2219" w:rsidP="008B2219">
      <w:pPr>
        <w:spacing w:after="10" w:line="259" w:lineRule="auto"/>
        <w:rPr>
          <w:sz w:val="16"/>
          <w:szCs w:val="16"/>
          <w:lang w:val="es-ES"/>
        </w:rPr>
      </w:pPr>
      <w:r w:rsidRPr="008B2219">
        <w:rPr>
          <w:sz w:val="25"/>
          <w:lang w:val="es-ES"/>
        </w:rPr>
        <w:t xml:space="preserve"> </w:t>
      </w:r>
    </w:p>
    <w:p w:rsidR="008B2219" w:rsidRPr="008B2219" w:rsidRDefault="008B2219" w:rsidP="008B2219">
      <w:pPr>
        <w:widowControl/>
        <w:numPr>
          <w:ilvl w:val="1"/>
          <w:numId w:val="11"/>
        </w:numPr>
        <w:autoSpaceDE/>
        <w:autoSpaceDN/>
        <w:spacing w:after="50" w:line="256" w:lineRule="auto"/>
        <w:ind w:right="131" w:hanging="413"/>
        <w:jc w:val="both"/>
        <w:rPr>
          <w:lang w:val="es-ES"/>
        </w:rPr>
      </w:pPr>
      <w:r w:rsidRPr="008B2219">
        <w:rPr>
          <w:lang w:val="es-ES"/>
        </w:rPr>
        <w:t xml:space="preserve">Artículos publicados en revistas científicas indexadas hasta 32 puntos* </w:t>
      </w:r>
    </w:p>
    <w:p w:rsidR="008B2219" w:rsidRPr="008B2219" w:rsidRDefault="008B2219" w:rsidP="008B2219">
      <w:pPr>
        <w:widowControl/>
        <w:numPr>
          <w:ilvl w:val="1"/>
          <w:numId w:val="11"/>
        </w:numPr>
        <w:autoSpaceDE/>
        <w:autoSpaceDN/>
        <w:spacing w:after="50" w:line="256" w:lineRule="auto"/>
        <w:ind w:right="131" w:hanging="413"/>
        <w:jc w:val="both"/>
        <w:rPr>
          <w:lang w:val="es-ES"/>
        </w:rPr>
      </w:pPr>
      <w:r w:rsidRPr="008B2219">
        <w:rPr>
          <w:lang w:val="es-ES"/>
        </w:rPr>
        <w:t xml:space="preserve">Libros o Capítulos de libros hasta 28 puntos** </w:t>
      </w:r>
    </w:p>
    <w:p w:rsidR="008B2219" w:rsidRPr="008B2219" w:rsidRDefault="008B2219" w:rsidP="008B2219">
      <w:pPr>
        <w:widowControl/>
        <w:numPr>
          <w:ilvl w:val="1"/>
          <w:numId w:val="11"/>
        </w:numPr>
        <w:autoSpaceDE/>
        <w:autoSpaceDN/>
        <w:spacing w:after="50" w:line="256" w:lineRule="auto"/>
        <w:ind w:right="131" w:hanging="413"/>
        <w:jc w:val="both"/>
        <w:rPr>
          <w:lang w:val="es-ES"/>
        </w:rPr>
      </w:pPr>
      <w:r w:rsidRPr="008B2219">
        <w:rPr>
          <w:lang w:val="es-ES"/>
        </w:rPr>
        <w:t xml:space="preserve">Comunicaciones a congresos hasta 9 puntos*** </w:t>
      </w:r>
    </w:p>
    <w:p w:rsidR="008B2219" w:rsidRPr="008B2219" w:rsidRDefault="008B2219" w:rsidP="008B2219">
      <w:pPr>
        <w:widowControl/>
        <w:numPr>
          <w:ilvl w:val="1"/>
          <w:numId w:val="11"/>
        </w:numPr>
        <w:autoSpaceDE/>
        <w:autoSpaceDN/>
        <w:spacing w:after="50" w:line="256" w:lineRule="auto"/>
        <w:ind w:right="131" w:hanging="413"/>
        <w:jc w:val="both"/>
        <w:rPr>
          <w:lang w:val="es-ES"/>
        </w:rPr>
      </w:pPr>
      <w:r w:rsidRPr="008B2219">
        <w:rPr>
          <w:lang w:val="es-ES"/>
        </w:rPr>
        <w:t xml:space="preserve">Estancia en el extranjero hasta 6 puntos **** </w:t>
      </w:r>
    </w:p>
    <w:p w:rsidR="008B2219" w:rsidRPr="008B2219" w:rsidRDefault="008B2219" w:rsidP="008B2219">
      <w:pPr>
        <w:widowControl/>
        <w:numPr>
          <w:ilvl w:val="1"/>
          <w:numId w:val="11"/>
        </w:numPr>
        <w:autoSpaceDE/>
        <w:autoSpaceDN/>
        <w:spacing w:line="256" w:lineRule="auto"/>
        <w:ind w:right="131" w:hanging="413"/>
        <w:jc w:val="both"/>
        <w:rPr>
          <w:lang w:val="es-ES"/>
        </w:rPr>
      </w:pPr>
      <w:r w:rsidRPr="008B2219">
        <w:rPr>
          <w:lang w:val="es-ES"/>
        </w:rPr>
        <w:t xml:space="preserve">Otros méritos (estancias en otras instituciones académicas nacionales, premios…) hasta 3 puntos. </w:t>
      </w:r>
    </w:p>
    <w:p w:rsidR="008B2219" w:rsidRPr="00750AF4" w:rsidRDefault="008B2219" w:rsidP="008B2219">
      <w:pPr>
        <w:spacing w:after="33" w:line="259" w:lineRule="auto"/>
        <w:rPr>
          <w:sz w:val="16"/>
          <w:szCs w:val="16"/>
          <w:lang w:val="es-ES"/>
        </w:rPr>
      </w:pPr>
      <w:r w:rsidRPr="008B2219">
        <w:rPr>
          <w:lang w:val="es-ES"/>
        </w:rPr>
        <w:t xml:space="preserve"> </w:t>
      </w:r>
    </w:p>
    <w:p w:rsidR="008B2219" w:rsidRDefault="008B2219" w:rsidP="008B2219">
      <w:pPr>
        <w:widowControl/>
        <w:numPr>
          <w:ilvl w:val="0"/>
          <w:numId w:val="11"/>
        </w:numPr>
        <w:autoSpaceDE/>
        <w:autoSpaceDN/>
        <w:spacing w:after="27" w:line="256" w:lineRule="auto"/>
        <w:ind w:right="131" w:hanging="360"/>
        <w:jc w:val="both"/>
      </w:pPr>
      <w:r>
        <w:t xml:space="preserve">Doctorado internacional 10 puntos. </w:t>
      </w:r>
    </w:p>
    <w:p w:rsidR="008B2219" w:rsidRPr="00750AF4" w:rsidRDefault="008B2219" w:rsidP="008B2219">
      <w:pPr>
        <w:spacing w:after="15" w:line="259" w:lineRule="auto"/>
        <w:rPr>
          <w:sz w:val="16"/>
          <w:szCs w:val="16"/>
        </w:rPr>
      </w:pPr>
      <w:r>
        <w:rPr>
          <w:sz w:val="25"/>
        </w:rPr>
        <w:t xml:space="preserve"> </w:t>
      </w:r>
    </w:p>
    <w:p w:rsidR="008B2219" w:rsidRPr="00F47E28" w:rsidRDefault="008B2219" w:rsidP="007835C4">
      <w:pPr>
        <w:widowControl/>
        <w:numPr>
          <w:ilvl w:val="0"/>
          <w:numId w:val="12"/>
        </w:numPr>
        <w:autoSpaceDE/>
        <w:autoSpaceDN/>
        <w:spacing w:after="3" w:line="256" w:lineRule="auto"/>
        <w:ind w:left="848" w:right="131" w:hanging="360"/>
        <w:jc w:val="both"/>
      </w:pPr>
      <w:r>
        <w:t xml:space="preserve">*Se puntuarán ponderadamente las revistas indexadas en FRANCIS, ERIH (European Reference Index for the Humanities), MIAR, Internacional Bibliography of the Social Sciences, Arts and </w:t>
      </w:r>
      <w:r w:rsidRPr="00F47E28">
        <w:t xml:space="preserve">Humanities Citation Index, Social Science Citation Index, Bibliography of the History of Arts (RLG), Historical Abstracts, International Medieval Bibliography, Index Islamicus, RILMS Abstracts of Music Literature, Philosopher’s Index, Répertoire Bibliographique, International Bibliography of </w:t>
      </w:r>
    </w:p>
    <w:p w:rsidR="008B2219" w:rsidRPr="008B2219" w:rsidRDefault="008B2219" w:rsidP="00750AF4">
      <w:pPr>
        <w:spacing w:after="3"/>
        <w:ind w:left="848" w:right="131"/>
        <w:jc w:val="both"/>
        <w:rPr>
          <w:lang w:val="es-ES"/>
        </w:rPr>
      </w:pPr>
      <w:r w:rsidRPr="008B2219">
        <w:rPr>
          <w:lang w:val="es-ES"/>
        </w:rPr>
        <w:t xml:space="preserve">Periodical Literature in Humanities and Social Sciences (IBZ), Bibliographie Lingüistique/Linguistic Bibliography (BL), Library and Information Science Abstracts, DICE: Difusión y Calidad Editorial de las Revistas Españolas de Humanidades y Ciencias Sociales y Jurídicas. Para la ponderación se tendrá en cuenta, en su caso, el índice de impacto y el cuartil en el que se encuentra cada publicación dentro de la categoría. </w:t>
      </w:r>
    </w:p>
    <w:p w:rsidR="008B2219" w:rsidRPr="008B2219" w:rsidRDefault="008B2219" w:rsidP="00750AF4">
      <w:pPr>
        <w:spacing w:after="73"/>
        <w:ind w:left="848" w:right="131"/>
        <w:jc w:val="both"/>
        <w:rPr>
          <w:lang w:val="es-ES"/>
        </w:rPr>
      </w:pPr>
      <w:r w:rsidRPr="008B2219">
        <w:rPr>
          <w:lang w:val="es-ES"/>
        </w:rPr>
        <w:t xml:space="preserve">Para aquellas tesis que hayan sido presentadas en la modalidad de compendio de publicaciones se evaluarán también estas publicaciones como repercusión científica derivada de la misma. </w:t>
      </w:r>
    </w:p>
    <w:p w:rsidR="008B2219" w:rsidRPr="008B2219" w:rsidRDefault="008B2219" w:rsidP="00750AF4">
      <w:pPr>
        <w:widowControl/>
        <w:numPr>
          <w:ilvl w:val="0"/>
          <w:numId w:val="12"/>
        </w:numPr>
        <w:autoSpaceDE/>
        <w:autoSpaceDN/>
        <w:spacing w:after="50" w:line="256" w:lineRule="auto"/>
        <w:ind w:right="131" w:hanging="360"/>
        <w:jc w:val="both"/>
        <w:rPr>
          <w:lang w:val="es-ES"/>
        </w:rPr>
      </w:pPr>
      <w:r w:rsidRPr="008B2219">
        <w:rPr>
          <w:lang w:val="es-ES"/>
        </w:rPr>
        <w:t xml:space="preserve">** Se puntuará ponderadamente. No se tendrán en cuenta los libros de actas o resúmenes de congresos. Se valorarán preferentemente aquellas aportaciones que hayan sido revisadas por un comité de selección externo. </w:t>
      </w:r>
    </w:p>
    <w:p w:rsidR="008B2219" w:rsidRDefault="008B2219" w:rsidP="00750AF4">
      <w:pPr>
        <w:widowControl/>
        <w:numPr>
          <w:ilvl w:val="0"/>
          <w:numId w:val="12"/>
        </w:numPr>
        <w:autoSpaceDE/>
        <w:autoSpaceDN/>
        <w:spacing w:after="50" w:line="256" w:lineRule="auto"/>
        <w:ind w:right="131" w:hanging="360"/>
        <w:jc w:val="both"/>
        <w:rPr>
          <w:lang w:val="es-ES"/>
        </w:rPr>
      </w:pPr>
      <w:r w:rsidRPr="008B2219">
        <w:rPr>
          <w:lang w:val="es-ES"/>
        </w:rPr>
        <w:t xml:space="preserve">***Se puntuará ponderadamente de acuerdo con el tipo de congreso (nacional, internacional…), el tipo de comunicación (póster, presentación oral…), si se trata de ponencia invitada o por inscripción, si existen actas de las contribuciones seleccionadas mediante evaluación externa y que tengan el ISBN correspondiente. </w:t>
      </w:r>
    </w:p>
    <w:p w:rsidR="00A66144" w:rsidRDefault="008B2219" w:rsidP="00750AF4">
      <w:pPr>
        <w:widowControl/>
        <w:numPr>
          <w:ilvl w:val="0"/>
          <w:numId w:val="12"/>
        </w:numPr>
        <w:autoSpaceDE/>
        <w:autoSpaceDN/>
        <w:spacing w:after="50" w:line="256" w:lineRule="auto"/>
        <w:ind w:right="131" w:hanging="360"/>
        <w:jc w:val="both"/>
        <w:rPr>
          <w:lang w:val="es-ES"/>
        </w:rPr>
      </w:pPr>
      <w:r w:rsidRPr="008B2219">
        <w:rPr>
          <w:lang w:val="es-ES"/>
        </w:rPr>
        <w:t>****Se puntuarán ponderadamente las estancias en el extranjero con una duración mínima de un mes otorgando 2 puntos por cada mes. Este aparta</w:t>
      </w:r>
      <w:r w:rsidR="00750AF4">
        <w:rPr>
          <w:lang w:val="es-ES"/>
        </w:rPr>
        <w:t>do no será considerado para los</w:t>
      </w:r>
      <w:r w:rsidRPr="008B2219">
        <w:rPr>
          <w:lang w:val="es-ES"/>
        </w:rPr>
        <w:t xml:space="preserve"> candidatos que hayan obtenido la mención de Doctorado Internacional</w:t>
      </w:r>
      <w:r>
        <w:rPr>
          <w:lang w:val="es-ES"/>
        </w:rPr>
        <w:t>.</w:t>
      </w:r>
    </w:p>
    <w:p w:rsidR="008B2219" w:rsidRPr="008B2219" w:rsidRDefault="008B2219" w:rsidP="005D5FE9">
      <w:pPr>
        <w:pStyle w:val="Ttulo1"/>
        <w:ind w:left="0"/>
        <w:jc w:val="center"/>
        <w:rPr>
          <w:lang w:val="es-ES"/>
        </w:rPr>
      </w:pPr>
      <w:r w:rsidRPr="008B2219">
        <w:rPr>
          <w:lang w:val="es-ES"/>
        </w:rPr>
        <w:lastRenderedPageBreak/>
        <w:t>RAMA DE CONOCIMIENTO DE CIENCIAS SOCIALES Y JUR</w:t>
      </w:r>
      <w:r>
        <w:rPr>
          <w:lang w:val="es-ES"/>
        </w:rPr>
        <w:t>ÍDICAS</w:t>
      </w:r>
    </w:p>
    <w:p w:rsidR="00A66144" w:rsidRPr="00750AF4" w:rsidRDefault="00A66144" w:rsidP="005D5FE9">
      <w:pPr>
        <w:pStyle w:val="Textoindependiente"/>
        <w:rPr>
          <w:b/>
          <w:sz w:val="16"/>
          <w:szCs w:val="16"/>
          <w:lang w:val="es-ES"/>
        </w:rPr>
      </w:pPr>
    </w:p>
    <w:p w:rsidR="008B2219" w:rsidRPr="008B2219" w:rsidRDefault="008B2219" w:rsidP="005D5FE9">
      <w:pPr>
        <w:widowControl/>
        <w:numPr>
          <w:ilvl w:val="0"/>
          <w:numId w:val="13"/>
        </w:numPr>
        <w:autoSpaceDE/>
        <w:autoSpaceDN/>
        <w:spacing w:line="256" w:lineRule="auto"/>
        <w:ind w:right="131" w:hanging="365"/>
        <w:jc w:val="both"/>
        <w:rPr>
          <w:lang w:val="es-ES"/>
        </w:rPr>
      </w:pPr>
      <w:r w:rsidRPr="008B2219">
        <w:rPr>
          <w:lang w:val="es-ES"/>
        </w:rPr>
        <w:t xml:space="preserve">Valoración de la tesis doctoral hasta un máximo de 12 puntos. </w:t>
      </w:r>
    </w:p>
    <w:p w:rsidR="008B2219" w:rsidRPr="00750AF4" w:rsidRDefault="008B2219" w:rsidP="005D5FE9">
      <w:pPr>
        <w:spacing w:line="259" w:lineRule="auto"/>
        <w:rPr>
          <w:sz w:val="16"/>
          <w:szCs w:val="16"/>
          <w:lang w:val="es-ES"/>
        </w:rPr>
      </w:pPr>
      <w:r w:rsidRPr="008B2219">
        <w:rPr>
          <w:sz w:val="16"/>
          <w:lang w:val="es-ES"/>
        </w:rPr>
        <w:t xml:space="preserve"> </w:t>
      </w:r>
    </w:p>
    <w:p w:rsidR="008B2219" w:rsidRPr="008B2219" w:rsidRDefault="008B2219" w:rsidP="005D5FE9">
      <w:pPr>
        <w:widowControl/>
        <w:numPr>
          <w:ilvl w:val="1"/>
          <w:numId w:val="13"/>
        </w:numPr>
        <w:autoSpaceDE/>
        <w:autoSpaceDN/>
        <w:spacing w:line="256" w:lineRule="auto"/>
        <w:ind w:right="131" w:hanging="360"/>
        <w:jc w:val="both"/>
        <w:rPr>
          <w:lang w:val="es-ES"/>
        </w:rPr>
      </w:pPr>
      <w:r w:rsidRPr="008B2219">
        <w:rPr>
          <w:lang w:val="es-ES"/>
        </w:rPr>
        <w:t xml:space="preserve">Originalidad del tema y del planteamiento hasta 3 puntos. </w:t>
      </w:r>
    </w:p>
    <w:p w:rsidR="008B2219" w:rsidRPr="008B2219" w:rsidRDefault="008B2219" w:rsidP="005D5FE9">
      <w:pPr>
        <w:widowControl/>
        <w:numPr>
          <w:ilvl w:val="1"/>
          <w:numId w:val="13"/>
        </w:numPr>
        <w:autoSpaceDE/>
        <w:autoSpaceDN/>
        <w:spacing w:line="256" w:lineRule="auto"/>
        <w:ind w:right="131" w:hanging="360"/>
        <w:jc w:val="both"/>
        <w:rPr>
          <w:lang w:val="es-ES"/>
        </w:rPr>
      </w:pPr>
      <w:r w:rsidRPr="008B2219">
        <w:rPr>
          <w:lang w:val="es-ES"/>
        </w:rPr>
        <w:t xml:space="preserve">Metodología, considerando dificultad e innovación hasta 3 puntos. </w:t>
      </w:r>
    </w:p>
    <w:p w:rsidR="008B2219" w:rsidRPr="008B2219" w:rsidRDefault="008B2219" w:rsidP="005D5FE9">
      <w:pPr>
        <w:widowControl/>
        <w:numPr>
          <w:ilvl w:val="1"/>
          <w:numId w:val="13"/>
        </w:numPr>
        <w:autoSpaceDE/>
        <w:autoSpaceDN/>
        <w:spacing w:line="256" w:lineRule="auto"/>
        <w:ind w:right="131" w:hanging="360"/>
        <w:jc w:val="both"/>
        <w:rPr>
          <w:lang w:val="es-ES"/>
        </w:rPr>
      </w:pPr>
      <w:r w:rsidRPr="008B2219">
        <w:rPr>
          <w:lang w:val="es-ES"/>
        </w:rPr>
        <w:t xml:space="preserve">Repercusión, aplicabilidad de los resultados y contribución al conocimiento científico hasta 3 puntos. </w:t>
      </w:r>
    </w:p>
    <w:p w:rsidR="008B2219" w:rsidRDefault="008B2219" w:rsidP="005D5FE9">
      <w:pPr>
        <w:widowControl/>
        <w:numPr>
          <w:ilvl w:val="1"/>
          <w:numId w:val="13"/>
        </w:numPr>
        <w:autoSpaceDE/>
        <w:autoSpaceDN/>
        <w:ind w:right="131" w:hanging="360"/>
        <w:jc w:val="both"/>
      </w:pPr>
      <w:r w:rsidRPr="008B2219">
        <w:rPr>
          <w:lang w:val="es-ES"/>
        </w:rPr>
        <w:t xml:space="preserve">Organización, iconografía, tratamiento de los datos, soporte bibliográfico, manejo de fuentes, etc. </w:t>
      </w:r>
      <w:r>
        <w:t xml:space="preserve">Hasta 3 puntos. </w:t>
      </w:r>
    </w:p>
    <w:p w:rsidR="008B2219" w:rsidRPr="00750AF4" w:rsidRDefault="008B2219" w:rsidP="005D5FE9">
      <w:pPr>
        <w:rPr>
          <w:sz w:val="12"/>
          <w:szCs w:val="12"/>
        </w:rPr>
      </w:pPr>
      <w:r>
        <w:rPr>
          <w:sz w:val="16"/>
        </w:rPr>
        <w:t xml:space="preserve"> </w:t>
      </w:r>
    </w:p>
    <w:p w:rsidR="008B2219" w:rsidRDefault="008B2219" w:rsidP="005D5FE9">
      <w:pPr>
        <w:widowControl/>
        <w:numPr>
          <w:ilvl w:val="0"/>
          <w:numId w:val="13"/>
        </w:numPr>
        <w:autoSpaceDE/>
        <w:autoSpaceDN/>
        <w:spacing w:line="256" w:lineRule="auto"/>
        <w:ind w:right="131" w:hanging="365"/>
        <w:jc w:val="both"/>
        <w:rPr>
          <w:lang w:val="es-ES"/>
        </w:rPr>
      </w:pPr>
      <w:r w:rsidRPr="008B2219">
        <w:rPr>
          <w:lang w:val="es-ES"/>
        </w:rPr>
        <w:t xml:space="preserve">Repercusión Científica derivada de la Tesis Hasta un máximo de 78 puntos. </w:t>
      </w:r>
    </w:p>
    <w:p w:rsidR="00750AF4" w:rsidRPr="00750AF4" w:rsidRDefault="00750AF4" w:rsidP="00750AF4">
      <w:pPr>
        <w:widowControl/>
        <w:autoSpaceDE/>
        <w:autoSpaceDN/>
        <w:spacing w:line="256" w:lineRule="auto"/>
        <w:ind w:left="840" w:right="131"/>
        <w:jc w:val="both"/>
        <w:rPr>
          <w:sz w:val="16"/>
          <w:szCs w:val="16"/>
          <w:lang w:val="es-ES"/>
        </w:rPr>
      </w:pPr>
    </w:p>
    <w:p w:rsidR="008B2219" w:rsidRPr="008B2219" w:rsidRDefault="008B2219" w:rsidP="005D5FE9">
      <w:pPr>
        <w:widowControl/>
        <w:numPr>
          <w:ilvl w:val="1"/>
          <w:numId w:val="13"/>
        </w:numPr>
        <w:autoSpaceDE/>
        <w:autoSpaceDN/>
        <w:spacing w:line="256" w:lineRule="auto"/>
        <w:ind w:right="131" w:hanging="360"/>
        <w:jc w:val="both"/>
        <w:rPr>
          <w:lang w:val="es-ES"/>
        </w:rPr>
      </w:pPr>
      <w:r w:rsidRPr="008B2219">
        <w:rPr>
          <w:lang w:val="es-ES"/>
        </w:rPr>
        <w:t xml:space="preserve">Artículos publicados en revistas científicas de reconocido prestigio y amplia difusión académica hasta 41 puntos* </w:t>
      </w:r>
    </w:p>
    <w:p w:rsidR="008B2219" w:rsidRPr="008B2219" w:rsidRDefault="008B2219" w:rsidP="005D5FE9">
      <w:pPr>
        <w:widowControl/>
        <w:numPr>
          <w:ilvl w:val="1"/>
          <w:numId w:val="13"/>
        </w:numPr>
        <w:autoSpaceDE/>
        <w:autoSpaceDN/>
        <w:spacing w:line="256" w:lineRule="auto"/>
        <w:ind w:right="131" w:hanging="360"/>
        <w:jc w:val="both"/>
        <w:rPr>
          <w:lang w:val="es-ES"/>
        </w:rPr>
      </w:pPr>
      <w:r w:rsidRPr="008B2219">
        <w:rPr>
          <w:lang w:val="es-ES"/>
        </w:rPr>
        <w:t xml:space="preserve">Libros o Capítulos de libros hasta 20 puntos** </w:t>
      </w:r>
    </w:p>
    <w:p w:rsidR="008B2219" w:rsidRPr="008B2219" w:rsidRDefault="008B2219" w:rsidP="005D5FE9">
      <w:pPr>
        <w:widowControl/>
        <w:numPr>
          <w:ilvl w:val="1"/>
          <w:numId w:val="13"/>
        </w:numPr>
        <w:autoSpaceDE/>
        <w:autoSpaceDN/>
        <w:spacing w:line="256" w:lineRule="auto"/>
        <w:ind w:right="131" w:hanging="360"/>
        <w:jc w:val="both"/>
        <w:rPr>
          <w:lang w:val="es-ES"/>
        </w:rPr>
      </w:pPr>
      <w:r w:rsidRPr="008B2219">
        <w:rPr>
          <w:lang w:val="es-ES"/>
        </w:rPr>
        <w:t xml:space="preserve">Comunicaciones a congresos hasta 8 puntos*** </w:t>
      </w:r>
    </w:p>
    <w:p w:rsidR="008B2219" w:rsidRPr="008B2219" w:rsidRDefault="008B2219" w:rsidP="005D5FE9">
      <w:pPr>
        <w:widowControl/>
        <w:numPr>
          <w:ilvl w:val="1"/>
          <w:numId w:val="13"/>
        </w:numPr>
        <w:autoSpaceDE/>
        <w:autoSpaceDN/>
        <w:spacing w:line="256" w:lineRule="auto"/>
        <w:ind w:right="131" w:hanging="360"/>
        <w:jc w:val="both"/>
        <w:rPr>
          <w:lang w:val="es-ES"/>
        </w:rPr>
      </w:pPr>
      <w:r w:rsidRPr="008B2219">
        <w:rPr>
          <w:lang w:val="es-ES"/>
        </w:rPr>
        <w:t xml:space="preserve">Estancia en el extranjero hasta 6 puntos**** </w:t>
      </w:r>
    </w:p>
    <w:p w:rsidR="008B2219" w:rsidRDefault="008B2219" w:rsidP="005D5FE9">
      <w:pPr>
        <w:widowControl/>
        <w:numPr>
          <w:ilvl w:val="1"/>
          <w:numId w:val="13"/>
        </w:numPr>
        <w:autoSpaceDE/>
        <w:autoSpaceDN/>
        <w:spacing w:line="256" w:lineRule="auto"/>
        <w:ind w:right="131" w:hanging="360"/>
        <w:jc w:val="both"/>
        <w:rPr>
          <w:lang w:val="es-ES"/>
        </w:rPr>
      </w:pPr>
      <w:r w:rsidRPr="008B2219">
        <w:rPr>
          <w:lang w:val="es-ES"/>
        </w:rPr>
        <w:t xml:space="preserve">Otros méritos (estancias en otras instituciones académicas nacionales, premios…) hasta 3 puntos. </w:t>
      </w:r>
    </w:p>
    <w:p w:rsidR="00750AF4" w:rsidRPr="00750AF4" w:rsidRDefault="00750AF4" w:rsidP="00750AF4">
      <w:pPr>
        <w:widowControl/>
        <w:autoSpaceDE/>
        <w:autoSpaceDN/>
        <w:spacing w:line="256" w:lineRule="auto"/>
        <w:ind w:left="1882" w:right="131"/>
        <w:jc w:val="both"/>
        <w:rPr>
          <w:sz w:val="16"/>
          <w:szCs w:val="16"/>
          <w:lang w:val="es-ES"/>
        </w:rPr>
      </w:pPr>
    </w:p>
    <w:p w:rsidR="008B2219" w:rsidRDefault="008B2219" w:rsidP="005D5FE9">
      <w:pPr>
        <w:widowControl/>
        <w:numPr>
          <w:ilvl w:val="0"/>
          <w:numId w:val="13"/>
        </w:numPr>
        <w:autoSpaceDE/>
        <w:autoSpaceDN/>
        <w:spacing w:line="256" w:lineRule="auto"/>
        <w:ind w:right="131" w:hanging="365"/>
        <w:jc w:val="both"/>
      </w:pPr>
      <w:r>
        <w:t xml:space="preserve">Doctorado internacional 10 puntos. </w:t>
      </w:r>
    </w:p>
    <w:p w:rsidR="008B2219" w:rsidRPr="00750AF4" w:rsidRDefault="008B2219" w:rsidP="005D5FE9">
      <w:pPr>
        <w:spacing w:line="259" w:lineRule="auto"/>
        <w:rPr>
          <w:sz w:val="16"/>
          <w:szCs w:val="16"/>
        </w:rPr>
      </w:pPr>
      <w:r>
        <w:rPr>
          <w:sz w:val="16"/>
        </w:rPr>
        <w:t xml:space="preserve"> </w:t>
      </w:r>
    </w:p>
    <w:p w:rsidR="008B2219" w:rsidRPr="00750AF4" w:rsidRDefault="008B2219" w:rsidP="005D5FE9">
      <w:pPr>
        <w:widowControl/>
        <w:numPr>
          <w:ilvl w:val="0"/>
          <w:numId w:val="14"/>
        </w:numPr>
        <w:autoSpaceDE/>
        <w:autoSpaceDN/>
        <w:spacing w:line="256" w:lineRule="auto"/>
        <w:ind w:left="826" w:right="131" w:hanging="360"/>
        <w:jc w:val="both"/>
        <w:rPr>
          <w:sz w:val="20"/>
          <w:szCs w:val="20"/>
          <w:lang w:val="es-ES"/>
        </w:rPr>
      </w:pPr>
      <w:r w:rsidRPr="00750AF4">
        <w:rPr>
          <w:sz w:val="20"/>
          <w:szCs w:val="20"/>
          <w:lang w:val="es-ES"/>
        </w:rPr>
        <w:t xml:space="preserve">*Se puntuarán preferentemente y de forma ponderada las revistas indexadas en JCR (Sciences Citation Index o Social Sciences Citation Index) o incluidas en posiciones relevantes del SJR (Scimago Journal Rank) de acuerdo con el índice de impacto correspondiente a los índices del año de su publicación o último disponible en la categoría elegida por el doctor, teniendo en cuenta el percentil en el que se encuentra cada publicación dentro de la categoría. Para la valoración de las publicaciones científicas no indexadas, en este campo, se tendrá en cuenta: la calidad informativa (identificación de los comités editoriales y científicos, instrucciones a autores, información sobre el proceso de evaluación y selección de manuscritos, traducción de sumarios, títulos de los artículos, palabras claves, resúmenes en inglés y publicación de datos del proceso editorial), la calidad del proceso editorial (periodicidad, regularidad, arbitraje científico, revisores, anonimato en la revisión, instrucciones para la revisión, comunicación motivada de las decisiones, consejos de redacción y asesor), la calidad científica (porcentaje y tasa de aceptación de artículos de investigación) y la calidad de la difusión y visibilidad (inclusión en bases bibliográficas). </w:t>
      </w:r>
    </w:p>
    <w:p w:rsidR="008B2219" w:rsidRPr="00D63842" w:rsidRDefault="008B2219" w:rsidP="00750AF4">
      <w:pPr>
        <w:ind w:left="835" w:right="131"/>
        <w:jc w:val="both"/>
        <w:rPr>
          <w:sz w:val="20"/>
          <w:szCs w:val="20"/>
          <w:lang w:val="es-ES"/>
        </w:rPr>
      </w:pPr>
      <w:r w:rsidRPr="00750AF4">
        <w:rPr>
          <w:sz w:val="20"/>
          <w:szCs w:val="20"/>
          <w:lang w:val="es-ES"/>
        </w:rPr>
        <w:t xml:space="preserve">Para el caso de las ciencias jurídicas se valorarán preferentemente los trabajos publicados en revistas de </w:t>
      </w:r>
      <w:r w:rsidRPr="00D63842">
        <w:rPr>
          <w:sz w:val="20"/>
          <w:szCs w:val="20"/>
          <w:lang w:val="es-ES"/>
        </w:rPr>
        <w:t xml:space="preserve">reconocido prestigio y amplia difusión académica. También se consideran las reseñas recibidas o publicadas en las revistas científicas especializadas y las traducciones a otras lenguas. En </w:t>
      </w:r>
      <w:r w:rsidR="00381D57" w:rsidRPr="00D63842">
        <w:rPr>
          <w:sz w:val="20"/>
          <w:szCs w:val="20"/>
          <w:lang w:val="es-ES"/>
        </w:rPr>
        <w:t>esta rama de conocimiento también podrá utilizarse</w:t>
      </w:r>
      <w:r w:rsidRPr="00D63842">
        <w:rPr>
          <w:sz w:val="20"/>
          <w:szCs w:val="20"/>
          <w:lang w:val="es-ES"/>
        </w:rPr>
        <w:t xml:space="preserve"> como referencia de calidad para las publicaciones españolas la base de datos DICE: Difusión y Calidad Editorial de las Revistas Españolas de Humanidades y Ciencias Sociales y Jurídicas y otras bases como MIAR e IN-RECS. </w:t>
      </w:r>
    </w:p>
    <w:p w:rsidR="008B2219" w:rsidRPr="00D63842" w:rsidRDefault="008B2219" w:rsidP="00750AF4">
      <w:pPr>
        <w:ind w:left="835" w:right="131"/>
        <w:jc w:val="both"/>
        <w:rPr>
          <w:sz w:val="20"/>
          <w:szCs w:val="20"/>
          <w:lang w:val="es-ES"/>
        </w:rPr>
      </w:pPr>
      <w:r w:rsidRPr="00D63842">
        <w:rPr>
          <w:sz w:val="20"/>
          <w:szCs w:val="20"/>
          <w:lang w:val="es-ES"/>
        </w:rPr>
        <w:t xml:space="preserve">Para aquellas tesis que hayan sido presentadas en la modalidad de compendio de publicaciones se evaluarán también estas publicaciones como repercusión científica derivada de la misma. </w:t>
      </w:r>
    </w:p>
    <w:p w:rsidR="008B2219" w:rsidRPr="00D63842" w:rsidRDefault="008B2219" w:rsidP="00750AF4">
      <w:pPr>
        <w:widowControl/>
        <w:numPr>
          <w:ilvl w:val="0"/>
          <w:numId w:val="14"/>
        </w:numPr>
        <w:autoSpaceDE/>
        <w:autoSpaceDN/>
        <w:spacing w:line="256" w:lineRule="auto"/>
        <w:ind w:left="826" w:right="131" w:hanging="360"/>
        <w:jc w:val="both"/>
        <w:rPr>
          <w:sz w:val="20"/>
          <w:szCs w:val="20"/>
          <w:lang w:val="es-ES"/>
        </w:rPr>
      </w:pPr>
      <w:r w:rsidRPr="00D63842">
        <w:rPr>
          <w:sz w:val="20"/>
          <w:szCs w:val="20"/>
          <w:lang w:val="es-ES"/>
        </w:rPr>
        <w:t xml:space="preserve">**Se puntuará ponderadamente. No se tendrán en cuenta los libros de actas o resúmenes de congresos. Se tendrán en cuenta aquellos sometidos a procesos de selección externa, de autoría única (monografías) y publicados en editoriales de reconocido prestigio. </w:t>
      </w:r>
      <w:r w:rsidR="00381D57" w:rsidRPr="00D63842">
        <w:rPr>
          <w:sz w:val="20"/>
          <w:szCs w:val="20"/>
          <w:lang w:val="es-ES"/>
        </w:rPr>
        <w:t>Para ello se tomará en con</w:t>
      </w:r>
      <w:r w:rsidR="00632CD8">
        <w:rPr>
          <w:sz w:val="20"/>
          <w:szCs w:val="20"/>
          <w:lang w:val="es-ES"/>
        </w:rPr>
        <w:t>sideración la indexación de la e</w:t>
      </w:r>
      <w:r w:rsidR="00381D57" w:rsidRPr="00D63842">
        <w:rPr>
          <w:sz w:val="20"/>
          <w:szCs w:val="20"/>
          <w:lang w:val="es-ES"/>
        </w:rPr>
        <w:t>ditorial dentro del SPI Scholarly Publishers Indicators.</w:t>
      </w:r>
    </w:p>
    <w:p w:rsidR="008B2219" w:rsidRPr="00750AF4" w:rsidRDefault="008B2219" w:rsidP="005D5FE9">
      <w:pPr>
        <w:widowControl/>
        <w:numPr>
          <w:ilvl w:val="0"/>
          <w:numId w:val="14"/>
        </w:numPr>
        <w:autoSpaceDE/>
        <w:autoSpaceDN/>
        <w:spacing w:line="256" w:lineRule="auto"/>
        <w:ind w:left="826" w:right="131" w:hanging="360"/>
        <w:jc w:val="both"/>
        <w:rPr>
          <w:sz w:val="20"/>
          <w:szCs w:val="20"/>
          <w:lang w:val="es-ES"/>
        </w:rPr>
      </w:pPr>
      <w:r w:rsidRPr="00D63842">
        <w:rPr>
          <w:sz w:val="20"/>
          <w:szCs w:val="20"/>
          <w:lang w:val="es-ES"/>
        </w:rPr>
        <w:t xml:space="preserve">***Se puntuará ponderadamente de acuerdo con el tipo de congreso (nacional, internacional…), el tipo de </w:t>
      </w:r>
      <w:r w:rsidRPr="00750AF4">
        <w:rPr>
          <w:sz w:val="20"/>
          <w:szCs w:val="20"/>
          <w:lang w:val="es-ES"/>
        </w:rPr>
        <w:t xml:space="preserve">comunicación (póster, presentación oral…), si se trata de ponencia invitada o por inscripción, si existen actas de las contribuciones seleccionadas mediante evaluación externa y que tengan el ISBN correspondiente. </w:t>
      </w:r>
    </w:p>
    <w:p w:rsidR="00A66144" w:rsidRPr="00750AF4" w:rsidRDefault="008B2219" w:rsidP="005D5FE9">
      <w:pPr>
        <w:widowControl/>
        <w:numPr>
          <w:ilvl w:val="0"/>
          <w:numId w:val="14"/>
        </w:numPr>
        <w:autoSpaceDE/>
        <w:autoSpaceDN/>
        <w:spacing w:line="256" w:lineRule="auto"/>
        <w:ind w:left="826" w:right="131" w:hanging="360"/>
        <w:jc w:val="both"/>
        <w:rPr>
          <w:sz w:val="20"/>
          <w:szCs w:val="20"/>
          <w:lang w:val="es-ES"/>
        </w:rPr>
      </w:pPr>
      <w:r w:rsidRPr="00750AF4">
        <w:rPr>
          <w:sz w:val="20"/>
          <w:szCs w:val="20"/>
          <w:lang w:val="es-ES"/>
        </w:rPr>
        <w:t>****Se puntuarán ponderadamente las estancias en el extranjero con una duración mínima de un mes otorgando 2 puntos por cada mes. Este apartado no será considerado para los candidatos que hayan obtenido la menc</w:t>
      </w:r>
      <w:r w:rsidR="005D5FE9" w:rsidRPr="00750AF4">
        <w:rPr>
          <w:sz w:val="20"/>
          <w:szCs w:val="20"/>
          <w:lang w:val="es-ES"/>
        </w:rPr>
        <w:t>ión de Doctorado Internacional.</w:t>
      </w:r>
    </w:p>
    <w:p w:rsidR="00A66144" w:rsidRDefault="00A66144">
      <w:pPr>
        <w:pStyle w:val="Textoindependiente"/>
        <w:spacing w:before="2"/>
        <w:rPr>
          <w:sz w:val="21"/>
          <w:lang w:val="es-ES"/>
        </w:rPr>
      </w:pPr>
    </w:p>
    <w:p w:rsidR="00A66144" w:rsidRPr="00750AF4" w:rsidRDefault="00FA5DCB">
      <w:pPr>
        <w:pStyle w:val="Ttulo1"/>
        <w:ind w:left="3343"/>
        <w:rPr>
          <w:lang w:val="es-ES"/>
        </w:rPr>
      </w:pPr>
      <w:r w:rsidRPr="00750AF4">
        <w:rPr>
          <w:lang w:val="es-ES"/>
        </w:rPr>
        <w:t>RAMA DE CONOCIMIENTO DE CIENCIAS</w:t>
      </w:r>
    </w:p>
    <w:p w:rsidR="00A66144" w:rsidRPr="00750AF4" w:rsidRDefault="00A66144">
      <w:pPr>
        <w:pStyle w:val="Textoindependiente"/>
        <w:spacing w:before="9"/>
        <w:rPr>
          <w:b/>
          <w:sz w:val="25"/>
          <w:lang w:val="es-ES"/>
        </w:rPr>
      </w:pPr>
    </w:p>
    <w:p w:rsidR="005D5FE9" w:rsidRPr="00750AF4" w:rsidRDefault="005D5FE9" w:rsidP="005D5FE9">
      <w:pPr>
        <w:spacing w:after="3" w:line="259" w:lineRule="auto"/>
        <w:rPr>
          <w:lang w:val="es-ES"/>
        </w:rPr>
      </w:pPr>
    </w:p>
    <w:p w:rsidR="005D5FE9" w:rsidRPr="008B2219" w:rsidRDefault="005D5FE9" w:rsidP="005D5FE9">
      <w:pPr>
        <w:widowControl/>
        <w:numPr>
          <w:ilvl w:val="0"/>
          <w:numId w:val="15"/>
        </w:numPr>
        <w:autoSpaceDE/>
        <w:autoSpaceDN/>
        <w:spacing w:after="3" w:line="256" w:lineRule="auto"/>
        <w:ind w:right="131" w:hanging="362"/>
        <w:jc w:val="both"/>
        <w:rPr>
          <w:lang w:val="es-ES"/>
        </w:rPr>
      </w:pPr>
      <w:r w:rsidRPr="008B2219">
        <w:rPr>
          <w:lang w:val="es-ES"/>
        </w:rPr>
        <w:t xml:space="preserve">Valoración de la tesis doctoral hasta un máximo de 12 puntos. </w:t>
      </w:r>
    </w:p>
    <w:p w:rsidR="005D5FE9" w:rsidRPr="008B2219" w:rsidRDefault="005D5FE9" w:rsidP="005D5FE9">
      <w:pPr>
        <w:spacing w:after="65" w:line="259" w:lineRule="auto"/>
        <w:rPr>
          <w:lang w:val="es-ES"/>
        </w:rPr>
      </w:pPr>
      <w:r w:rsidRPr="008B2219">
        <w:rPr>
          <w:sz w:val="19"/>
          <w:lang w:val="es-ES"/>
        </w:rPr>
        <w:t xml:space="preserve"> </w:t>
      </w:r>
    </w:p>
    <w:p w:rsidR="005D5FE9" w:rsidRPr="008B2219" w:rsidRDefault="005D5FE9" w:rsidP="005D5FE9">
      <w:pPr>
        <w:widowControl/>
        <w:numPr>
          <w:ilvl w:val="1"/>
          <w:numId w:val="15"/>
        </w:numPr>
        <w:autoSpaceDE/>
        <w:autoSpaceDN/>
        <w:spacing w:after="50" w:line="256" w:lineRule="auto"/>
        <w:ind w:right="131" w:hanging="360"/>
        <w:jc w:val="both"/>
        <w:rPr>
          <w:lang w:val="es-ES"/>
        </w:rPr>
      </w:pPr>
      <w:r w:rsidRPr="008B2219">
        <w:rPr>
          <w:lang w:val="es-ES"/>
        </w:rPr>
        <w:t xml:space="preserve">Originalidad del tema y del planteamiento hasta 3 puntos. </w:t>
      </w:r>
    </w:p>
    <w:p w:rsidR="005D5FE9" w:rsidRPr="008B2219" w:rsidRDefault="005D5FE9" w:rsidP="005D5FE9">
      <w:pPr>
        <w:widowControl/>
        <w:numPr>
          <w:ilvl w:val="1"/>
          <w:numId w:val="15"/>
        </w:numPr>
        <w:autoSpaceDE/>
        <w:autoSpaceDN/>
        <w:spacing w:after="50" w:line="256" w:lineRule="auto"/>
        <w:ind w:right="131" w:hanging="360"/>
        <w:jc w:val="both"/>
        <w:rPr>
          <w:lang w:val="es-ES"/>
        </w:rPr>
      </w:pPr>
      <w:r w:rsidRPr="008B2219">
        <w:rPr>
          <w:lang w:val="es-ES"/>
        </w:rPr>
        <w:t xml:space="preserve">Metodología, considerando dificultad e innovación hasta 3 puntos. </w:t>
      </w:r>
    </w:p>
    <w:p w:rsidR="005D5FE9" w:rsidRPr="008B2219" w:rsidRDefault="005D5FE9" w:rsidP="005D5FE9">
      <w:pPr>
        <w:widowControl/>
        <w:numPr>
          <w:ilvl w:val="1"/>
          <w:numId w:val="15"/>
        </w:numPr>
        <w:autoSpaceDE/>
        <w:autoSpaceDN/>
        <w:spacing w:after="50" w:line="256" w:lineRule="auto"/>
        <w:ind w:right="131" w:hanging="360"/>
        <w:jc w:val="both"/>
        <w:rPr>
          <w:lang w:val="es-ES"/>
        </w:rPr>
      </w:pPr>
      <w:r w:rsidRPr="008B2219">
        <w:rPr>
          <w:lang w:val="es-ES"/>
        </w:rPr>
        <w:t xml:space="preserve">Repercusión, aplicabilidad de los resultados y contribución al conocimiento científico hasta 3 puntos. </w:t>
      </w:r>
    </w:p>
    <w:p w:rsidR="005D5FE9" w:rsidRDefault="005D5FE9" w:rsidP="005D5FE9">
      <w:pPr>
        <w:widowControl/>
        <w:numPr>
          <w:ilvl w:val="1"/>
          <w:numId w:val="15"/>
        </w:numPr>
        <w:autoSpaceDE/>
        <w:autoSpaceDN/>
        <w:spacing w:after="7" w:line="256" w:lineRule="auto"/>
        <w:ind w:right="131" w:hanging="360"/>
        <w:jc w:val="both"/>
      </w:pPr>
      <w:r w:rsidRPr="008B2219">
        <w:rPr>
          <w:lang w:val="es-ES"/>
        </w:rPr>
        <w:t xml:space="preserve">Organización, iconografía, tratamiento de los datos, soporte bibliográfico, manejo de fuentes, etc. </w:t>
      </w:r>
      <w:r>
        <w:t xml:space="preserve">Hasta 3 puntos. </w:t>
      </w:r>
    </w:p>
    <w:p w:rsidR="005D5FE9" w:rsidRDefault="005D5FE9" w:rsidP="005D5FE9">
      <w:pPr>
        <w:spacing w:after="86" w:line="259" w:lineRule="auto"/>
      </w:pPr>
      <w:r>
        <w:rPr>
          <w:sz w:val="17"/>
        </w:rPr>
        <w:t xml:space="preserve"> </w:t>
      </w:r>
    </w:p>
    <w:p w:rsidR="005D5FE9" w:rsidRPr="008B2219" w:rsidRDefault="005D5FE9" w:rsidP="005D5FE9">
      <w:pPr>
        <w:widowControl/>
        <w:numPr>
          <w:ilvl w:val="0"/>
          <w:numId w:val="15"/>
        </w:numPr>
        <w:autoSpaceDE/>
        <w:autoSpaceDN/>
        <w:spacing w:after="27" w:line="256" w:lineRule="auto"/>
        <w:ind w:right="131" w:hanging="362"/>
        <w:jc w:val="both"/>
        <w:rPr>
          <w:lang w:val="es-ES"/>
        </w:rPr>
      </w:pPr>
      <w:r w:rsidRPr="008B2219">
        <w:rPr>
          <w:lang w:val="es-ES"/>
        </w:rPr>
        <w:t xml:space="preserve">Repercusión Científica derivada de la Tesis Hasta un máximo de 78. </w:t>
      </w:r>
    </w:p>
    <w:p w:rsidR="005D5FE9" w:rsidRPr="008B2219" w:rsidRDefault="005D5FE9" w:rsidP="005D5FE9">
      <w:pPr>
        <w:spacing w:after="3" w:line="259" w:lineRule="auto"/>
        <w:rPr>
          <w:lang w:val="es-ES"/>
        </w:rPr>
      </w:pPr>
      <w:r w:rsidRPr="008B2219">
        <w:rPr>
          <w:sz w:val="25"/>
          <w:lang w:val="es-ES"/>
        </w:rPr>
        <w:t xml:space="preserve"> </w:t>
      </w:r>
    </w:p>
    <w:p w:rsidR="005D5FE9" w:rsidRPr="008B2219" w:rsidRDefault="005D5FE9" w:rsidP="005D5FE9">
      <w:pPr>
        <w:widowControl/>
        <w:numPr>
          <w:ilvl w:val="1"/>
          <w:numId w:val="15"/>
        </w:numPr>
        <w:autoSpaceDE/>
        <w:autoSpaceDN/>
        <w:spacing w:after="50" w:line="256" w:lineRule="auto"/>
        <w:ind w:right="131" w:hanging="360"/>
        <w:jc w:val="both"/>
        <w:rPr>
          <w:lang w:val="es-ES"/>
        </w:rPr>
      </w:pPr>
      <w:r w:rsidRPr="008B2219">
        <w:rPr>
          <w:lang w:val="es-ES"/>
        </w:rPr>
        <w:t xml:space="preserve">Artículos publicados en revistas científicas indexadas hasta 48 puntos* </w:t>
      </w:r>
    </w:p>
    <w:p w:rsidR="005D5FE9" w:rsidRPr="008B2219" w:rsidRDefault="005D5FE9" w:rsidP="005D5FE9">
      <w:pPr>
        <w:widowControl/>
        <w:numPr>
          <w:ilvl w:val="1"/>
          <w:numId w:val="15"/>
        </w:numPr>
        <w:autoSpaceDE/>
        <w:autoSpaceDN/>
        <w:spacing w:after="50" w:line="256" w:lineRule="auto"/>
        <w:ind w:right="131" w:hanging="360"/>
        <w:jc w:val="both"/>
        <w:rPr>
          <w:lang w:val="es-ES"/>
        </w:rPr>
      </w:pPr>
      <w:r w:rsidRPr="008B2219">
        <w:rPr>
          <w:lang w:val="es-ES"/>
        </w:rPr>
        <w:t xml:space="preserve">Libros o Capítulos de libros hasta 8 puntos. </w:t>
      </w:r>
    </w:p>
    <w:p w:rsidR="005D5FE9" w:rsidRPr="008B2219" w:rsidRDefault="005D5FE9" w:rsidP="005D5FE9">
      <w:pPr>
        <w:widowControl/>
        <w:numPr>
          <w:ilvl w:val="1"/>
          <w:numId w:val="15"/>
        </w:numPr>
        <w:autoSpaceDE/>
        <w:autoSpaceDN/>
        <w:spacing w:after="50" w:line="256" w:lineRule="auto"/>
        <w:ind w:right="131" w:hanging="360"/>
        <w:jc w:val="both"/>
        <w:rPr>
          <w:lang w:val="es-ES"/>
        </w:rPr>
      </w:pPr>
      <w:r w:rsidRPr="008B2219">
        <w:rPr>
          <w:lang w:val="es-ES"/>
        </w:rPr>
        <w:t xml:space="preserve">Comunicaciones a congresos hasta 5 puntos** </w:t>
      </w:r>
    </w:p>
    <w:p w:rsidR="005D5FE9" w:rsidRPr="008B2219" w:rsidRDefault="005D5FE9" w:rsidP="005D5FE9">
      <w:pPr>
        <w:widowControl/>
        <w:numPr>
          <w:ilvl w:val="1"/>
          <w:numId w:val="15"/>
        </w:numPr>
        <w:autoSpaceDE/>
        <w:autoSpaceDN/>
        <w:spacing w:after="50" w:line="256" w:lineRule="auto"/>
        <w:ind w:right="131" w:hanging="360"/>
        <w:jc w:val="both"/>
        <w:rPr>
          <w:lang w:val="es-ES"/>
        </w:rPr>
      </w:pPr>
      <w:r w:rsidRPr="008B2219">
        <w:rPr>
          <w:lang w:val="es-ES"/>
        </w:rPr>
        <w:t xml:space="preserve">Patentes o registros surgidos de la tesis hasta 8 puntos. </w:t>
      </w:r>
    </w:p>
    <w:p w:rsidR="005D5FE9" w:rsidRPr="008B2219" w:rsidRDefault="005D5FE9" w:rsidP="005D5FE9">
      <w:pPr>
        <w:widowControl/>
        <w:numPr>
          <w:ilvl w:val="1"/>
          <w:numId w:val="15"/>
        </w:numPr>
        <w:autoSpaceDE/>
        <w:autoSpaceDN/>
        <w:spacing w:after="50" w:line="256" w:lineRule="auto"/>
        <w:ind w:right="131" w:hanging="360"/>
        <w:jc w:val="both"/>
        <w:rPr>
          <w:lang w:val="es-ES"/>
        </w:rPr>
      </w:pPr>
      <w:r w:rsidRPr="008B2219">
        <w:rPr>
          <w:lang w:val="es-ES"/>
        </w:rPr>
        <w:t xml:space="preserve">Estancia en el extranjero hasta 6 puntos *** </w:t>
      </w:r>
    </w:p>
    <w:p w:rsidR="005D5FE9" w:rsidRPr="008B2219" w:rsidRDefault="005D5FE9" w:rsidP="005D5FE9">
      <w:pPr>
        <w:widowControl/>
        <w:numPr>
          <w:ilvl w:val="1"/>
          <w:numId w:val="15"/>
        </w:numPr>
        <w:autoSpaceDE/>
        <w:autoSpaceDN/>
        <w:spacing w:after="235" w:line="256" w:lineRule="auto"/>
        <w:ind w:right="131" w:hanging="360"/>
        <w:jc w:val="both"/>
        <w:rPr>
          <w:lang w:val="es-ES"/>
        </w:rPr>
      </w:pPr>
      <w:r w:rsidRPr="008B2219">
        <w:rPr>
          <w:lang w:val="es-ES"/>
        </w:rPr>
        <w:t xml:space="preserve">Otros méritos (estancias en otras instituciones académicas nacionales, premios…) hasta 3 puntos. </w:t>
      </w:r>
    </w:p>
    <w:p w:rsidR="005D5FE9" w:rsidRDefault="005D5FE9" w:rsidP="005D5FE9">
      <w:pPr>
        <w:widowControl/>
        <w:numPr>
          <w:ilvl w:val="0"/>
          <w:numId w:val="15"/>
        </w:numPr>
        <w:autoSpaceDE/>
        <w:autoSpaceDN/>
        <w:spacing w:after="3" w:line="256" w:lineRule="auto"/>
        <w:ind w:right="131" w:hanging="362"/>
        <w:jc w:val="both"/>
      </w:pPr>
      <w:r>
        <w:t xml:space="preserve">Doctorado internacional 10 puntos. </w:t>
      </w:r>
    </w:p>
    <w:p w:rsidR="005D5FE9" w:rsidRDefault="005D5FE9" w:rsidP="005D5FE9">
      <w:pPr>
        <w:spacing w:after="98" w:line="259" w:lineRule="auto"/>
      </w:pPr>
      <w:r>
        <w:rPr>
          <w:sz w:val="17"/>
        </w:rPr>
        <w:t xml:space="preserve"> </w:t>
      </w:r>
    </w:p>
    <w:p w:rsidR="005D5FE9" w:rsidRPr="008B2219" w:rsidRDefault="005D5FE9" w:rsidP="005D5FE9">
      <w:pPr>
        <w:widowControl/>
        <w:numPr>
          <w:ilvl w:val="0"/>
          <w:numId w:val="16"/>
        </w:numPr>
        <w:autoSpaceDE/>
        <w:autoSpaceDN/>
        <w:spacing w:after="5" w:line="256" w:lineRule="auto"/>
        <w:ind w:right="131" w:hanging="361"/>
        <w:jc w:val="both"/>
        <w:rPr>
          <w:lang w:val="es-ES"/>
        </w:rPr>
      </w:pPr>
      <w:r w:rsidRPr="008B2219">
        <w:rPr>
          <w:lang w:val="es-ES"/>
        </w:rPr>
        <w:t xml:space="preserve">* Se puntuarán preferentemente y de forma ponderada las revistas indexadas en JCR (Sciences Citation Index) de acuerdo con los índices del año de su publicación o último disponible en la categoría elegida por el doctor, teniendo en cuenta el cuartil en el que se encuentra cada publicación dentro de la categoría. </w:t>
      </w:r>
    </w:p>
    <w:p w:rsidR="005D5FE9" w:rsidRPr="008B2219" w:rsidRDefault="005D5FE9" w:rsidP="005D5FE9">
      <w:pPr>
        <w:spacing w:after="74"/>
        <w:ind w:left="847" w:right="131"/>
        <w:rPr>
          <w:lang w:val="es-ES"/>
        </w:rPr>
      </w:pPr>
      <w:r w:rsidRPr="008B2219">
        <w:rPr>
          <w:lang w:val="es-ES"/>
        </w:rPr>
        <w:t xml:space="preserve">Para aquellas tesis que hayan sido presentadas en la modalidad de compendio de publicaciones se evaluarán también estas publicaciones como repercusión científica derivada de la misma. </w:t>
      </w:r>
    </w:p>
    <w:p w:rsidR="005D5FE9" w:rsidRPr="008B2219" w:rsidRDefault="005D5FE9" w:rsidP="005D5FE9">
      <w:pPr>
        <w:widowControl/>
        <w:numPr>
          <w:ilvl w:val="0"/>
          <w:numId w:val="16"/>
        </w:numPr>
        <w:autoSpaceDE/>
        <w:autoSpaceDN/>
        <w:spacing w:after="50" w:line="256" w:lineRule="auto"/>
        <w:ind w:right="131" w:hanging="361"/>
        <w:jc w:val="both"/>
        <w:rPr>
          <w:lang w:val="es-ES"/>
        </w:rPr>
      </w:pPr>
      <w:r w:rsidRPr="008B2219">
        <w:rPr>
          <w:lang w:val="es-ES"/>
        </w:rPr>
        <w:t xml:space="preserve">**Se puntuará ponderadamente de acuerdo con el tipo de congreso (nacional, internacional…), el tipo de comunicación (póster, presentación oral…) y si se trata ponencia invitada o por inscripción. </w:t>
      </w:r>
    </w:p>
    <w:p w:rsidR="005D5FE9" w:rsidRPr="008B2219" w:rsidRDefault="005D5FE9" w:rsidP="005D5FE9">
      <w:pPr>
        <w:widowControl/>
        <w:numPr>
          <w:ilvl w:val="0"/>
          <w:numId w:val="16"/>
        </w:numPr>
        <w:autoSpaceDE/>
        <w:autoSpaceDN/>
        <w:spacing w:after="3" w:line="270" w:lineRule="auto"/>
        <w:ind w:right="131" w:hanging="361"/>
        <w:jc w:val="both"/>
        <w:rPr>
          <w:lang w:val="es-ES"/>
        </w:rPr>
      </w:pPr>
      <w:r w:rsidRPr="008B2219">
        <w:rPr>
          <w:lang w:val="es-ES"/>
        </w:rPr>
        <w:t xml:space="preserve">***Se puntuarán ponderadamente las estancias en el extranjero con una duración mínima de un mes otorgando 2 puntos por cada mes. Este apartado no será considerado para los candidatos que hayan obtenido la mención de Doctorado Internacional. </w:t>
      </w:r>
    </w:p>
    <w:p w:rsidR="005D5FE9" w:rsidRDefault="005D5FE9">
      <w:pPr>
        <w:pStyle w:val="Textoindependiente"/>
        <w:spacing w:before="2"/>
        <w:rPr>
          <w:sz w:val="19"/>
          <w:lang w:val="es-ES"/>
        </w:rPr>
      </w:pPr>
    </w:p>
    <w:p w:rsidR="00750AF4" w:rsidRDefault="00750AF4">
      <w:pPr>
        <w:pStyle w:val="Textoindependiente"/>
        <w:spacing w:before="2"/>
        <w:rPr>
          <w:sz w:val="19"/>
          <w:lang w:val="es-ES"/>
        </w:rPr>
      </w:pPr>
    </w:p>
    <w:p w:rsidR="00750AF4" w:rsidRDefault="00750AF4">
      <w:pPr>
        <w:pStyle w:val="Textoindependiente"/>
        <w:spacing w:before="2"/>
        <w:rPr>
          <w:sz w:val="19"/>
          <w:lang w:val="es-ES"/>
        </w:rPr>
      </w:pPr>
    </w:p>
    <w:p w:rsidR="00750AF4" w:rsidRDefault="00750AF4">
      <w:pPr>
        <w:pStyle w:val="Textoindependiente"/>
        <w:spacing w:before="2"/>
        <w:rPr>
          <w:sz w:val="19"/>
          <w:lang w:val="es-ES"/>
        </w:rPr>
      </w:pPr>
    </w:p>
    <w:p w:rsidR="00750AF4" w:rsidRDefault="00750AF4">
      <w:pPr>
        <w:pStyle w:val="Textoindependiente"/>
        <w:spacing w:before="2"/>
        <w:rPr>
          <w:sz w:val="19"/>
          <w:lang w:val="es-ES"/>
        </w:rPr>
      </w:pPr>
    </w:p>
    <w:p w:rsidR="00750AF4" w:rsidRDefault="00750AF4">
      <w:pPr>
        <w:pStyle w:val="Textoindependiente"/>
        <w:spacing w:before="2"/>
        <w:rPr>
          <w:sz w:val="19"/>
          <w:lang w:val="es-ES"/>
        </w:rPr>
      </w:pPr>
    </w:p>
    <w:p w:rsidR="00750AF4" w:rsidRDefault="00750AF4">
      <w:pPr>
        <w:pStyle w:val="Textoindependiente"/>
        <w:spacing w:before="2"/>
        <w:rPr>
          <w:sz w:val="19"/>
          <w:lang w:val="es-ES"/>
        </w:rPr>
      </w:pPr>
    </w:p>
    <w:p w:rsidR="00750AF4" w:rsidRDefault="00750AF4">
      <w:pPr>
        <w:pStyle w:val="Textoindependiente"/>
        <w:spacing w:before="2"/>
        <w:rPr>
          <w:sz w:val="19"/>
          <w:lang w:val="es-ES"/>
        </w:rPr>
      </w:pPr>
    </w:p>
    <w:p w:rsidR="00750AF4" w:rsidRDefault="00750AF4">
      <w:pPr>
        <w:pStyle w:val="Textoindependiente"/>
        <w:spacing w:before="2"/>
        <w:rPr>
          <w:sz w:val="19"/>
          <w:lang w:val="es-ES"/>
        </w:rPr>
      </w:pPr>
    </w:p>
    <w:p w:rsidR="00750AF4" w:rsidRDefault="00750AF4">
      <w:pPr>
        <w:pStyle w:val="Textoindependiente"/>
        <w:spacing w:before="2"/>
        <w:rPr>
          <w:sz w:val="19"/>
          <w:lang w:val="es-ES"/>
        </w:rPr>
      </w:pPr>
    </w:p>
    <w:p w:rsidR="00750AF4" w:rsidRDefault="00750AF4">
      <w:pPr>
        <w:pStyle w:val="Textoindependiente"/>
        <w:spacing w:before="2"/>
        <w:rPr>
          <w:sz w:val="19"/>
          <w:lang w:val="es-ES"/>
        </w:rPr>
      </w:pPr>
    </w:p>
    <w:p w:rsidR="005D5FE9" w:rsidRPr="008E5179" w:rsidRDefault="005D5FE9">
      <w:pPr>
        <w:pStyle w:val="Textoindependiente"/>
        <w:spacing w:before="2"/>
        <w:rPr>
          <w:sz w:val="19"/>
          <w:lang w:val="es-ES"/>
        </w:rPr>
      </w:pPr>
    </w:p>
    <w:p w:rsidR="00A66144" w:rsidRPr="008E5179" w:rsidRDefault="00FA5DCB">
      <w:pPr>
        <w:pStyle w:val="Ttulo1"/>
        <w:ind w:left="2704"/>
        <w:rPr>
          <w:lang w:val="es-ES"/>
        </w:rPr>
      </w:pPr>
      <w:r w:rsidRPr="008E5179">
        <w:rPr>
          <w:lang w:val="es-ES"/>
        </w:rPr>
        <w:t>RAMA DE CONOCIMIENTO DE CIENCIAS DE LA SALUD</w:t>
      </w:r>
    </w:p>
    <w:p w:rsidR="00A66144" w:rsidRPr="008E5179" w:rsidRDefault="00A66144">
      <w:pPr>
        <w:pStyle w:val="Textoindependiente"/>
        <w:spacing w:before="9"/>
        <w:rPr>
          <w:b/>
          <w:sz w:val="23"/>
          <w:lang w:val="es-ES"/>
        </w:rPr>
      </w:pPr>
    </w:p>
    <w:p w:rsidR="005D5FE9" w:rsidRPr="008B2219" w:rsidRDefault="005D5FE9" w:rsidP="005D5FE9">
      <w:pPr>
        <w:widowControl/>
        <w:numPr>
          <w:ilvl w:val="0"/>
          <w:numId w:val="17"/>
        </w:numPr>
        <w:autoSpaceDE/>
        <w:autoSpaceDN/>
        <w:spacing w:after="50" w:line="256" w:lineRule="auto"/>
        <w:ind w:right="131" w:hanging="362"/>
        <w:jc w:val="both"/>
        <w:rPr>
          <w:lang w:val="es-ES"/>
        </w:rPr>
      </w:pPr>
      <w:r w:rsidRPr="008B2219">
        <w:rPr>
          <w:lang w:val="es-ES"/>
        </w:rPr>
        <w:t xml:space="preserve">Valoración de la tesis doctoral hasta un máximo de 12 puntos. </w:t>
      </w:r>
    </w:p>
    <w:p w:rsidR="005D5FE9" w:rsidRPr="008B2219" w:rsidRDefault="005D5FE9" w:rsidP="005D5FE9">
      <w:pPr>
        <w:spacing w:line="259" w:lineRule="auto"/>
        <w:rPr>
          <w:lang w:val="es-ES"/>
        </w:rPr>
      </w:pPr>
      <w:r w:rsidRPr="008B2219">
        <w:rPr>
          <w:sz w:val="25"/>
          <w:lang w:val="es-ES"/>
        </w:rPr>
        <w:t xml:space="preserve"> </w:t>
      </w:r>
    </w:p>
    <w:p w:rsidR="005D5FE9" w:rsidRPr="008B2219" w:rsidRDefault="005D5FE9" w:rsidP="005D5FE9">
      <w:pPr>
        <w:widowControl/>
        <w:numPr>
          <w:ilvl w:val="1"/>
          <w:numId w:val="17"/>
        </w:numPr>
        <w:autoSpaceDE/>
        <w:autoSpaceDN/>
        <w:spacing w:after="50" w:line="256" w:lineRule="auto"/>
        <w:ind w:right="131" w:hanging="362"/>
        <w:jc w:val="both"/>
        <w:rPr>
          <w:lang w:val="es-ES"/>
        </w:rPr>
      </w:pPr>
      <w:r w:rsidRPr="008B2219">
        <w:rPr>
          <w:lang w:val="es-ES"/>
        </w:rPr>
        <w:t xml:space="preserve">Originalidad del tema y del planteamiento hasta 3 puntos. </w:t>
      </w:r>
    </w:p>
    <w:p w:rsidR="005D5FE9" w:rsidRPr="008B2219" w:rsidRDefault="005D5FE9" w:rsidP="005D5FE9">
      <w:pPr>
        <w:widowControl/>
        <w:numPr>
          <w:ilvl w:val="1"/>
          <w:numId w:val="17"/>
        </w:numPr>
        <w:autoSpaceDE/>
        <w:autoSpaceDN/>
        <w:spacing w:after="50" w:line="256" w:lineRule="auto"/>
        <w:ind w:right="131" w:hanging="362"/>
        <w:jc w:val="both"/>
        <w:rPr>
          <w:lang w:val="es-ES"/>
        </w:rPr>
      </w:pPr>
      <w:r w:rsidRPr="008B2219">
        <w:rPr>
          <w:lang w:val="es-ES"/>
        </w:rPr>
        <w:t xml:space="preserve">Metodología, considerando dificultad e innovación hasta 3 puntos. </w:t>
      </w:r>
    </w:p>
    <w:p w:rsidR="005D5FE9" w:rsidRPr="008B2219" w:rsidRDefault="005D5FE9" w:rsidP="005D5FE9">
      <w:pPr>
        <w:widowControl/>
        <w:numPr>
          <w:ilvl w:val="1"/>
          <w:numId w:val="17"/>
        </w:numPr>
        <w:autoSpaceDE/>
        <w:autoSpaceDN/>
        <w:spacing w:after="50" w:line="256" w:lineRule="auto"/>
        <w:ind w:right="131" w:hanging="362"/>
        <w:jc w:val="both"/>
        <w:rPr>
          <w:lang w:val="es-ES"/>
        </w:rPr>
      </w:pPr>
      <w:r w:rsidRPr="008B2219">
        <w:rPr>
          <w:lang w:val="es-ES"/>
        </w:rPr>
        <w:t xml:space="preserve">Repercusión, aplicabilidad de los resultados y contribución al conocimiento científico hasta 3 puntos. </w:t>
      </w:r>
    </w:p>
    <w:p w:rsidR="005D5FE9" w:rsidRDefault="005D5FE9" w:rsidP="005D5FE9">
      <w:pPr>
        <w:widowControl/>
        <w:numPr>
          <w:ilvl w:val="1"/>
          <w:numId w:val="17"/>
        </w:numPr>
        <w:autoSpaceDE/>
        <w:autoSpaceDN/>
        <w:spacing w:after="238" w:line="256" w:lineRule="auto"/>
        <w:ind w:right="131" w:hanging="362"/>
        <w:jc w:val="both"/>
      </w:pPr>
      <w:r w:rsidRPr="008B2219">
        <w:rPr>
          <w:lang w:val="es-ES"/>
        </w:rPr>
        <w:t xml:space="preserve">Organización, iconografía, tratamiento de los datos, soporte bibliográfico, manejo de fuentes, etc. </w:t>
      </w:r>
      <w:r>
        <w:t xml:space="preserve">Hasta 3 puntos. </w:t>
      </w:r>
    </w:p>
    <w:p w:rsidR="005D5FE9" w:rsidRPr="008B2219" w:rsidRDefault="005D5FE9" w:rsidP="005D5FE9">
      <w:pPr>
        <w:widowControl/>
        <w:numPr>
          <w:ilvl w:val="0"/>
          <w:numId w:val="17"/>
        </w:numPr>
        <w:autoSpaceDE/>
        <w:autoSpaceDN/>
        <w:spacing w:after="3" w:line="256" w:lineRule="auto"/>
        <w:ind w:right="131" w:hanging="362"/>
        <w:jc w:val="both"/>
        <w:rPr>
          <w:lang w:val="es-ES"/>
        </w:rPr>
      </w:pPr>
      <w:r w:rsidRPr="008B2219">
        <w:rPr>
          <w:lang w:val="es-ES"/>
        </w:rPr>
        <w:t xml:space="preserve">Repercusión Científica derivada de la Tesis Hasta un máximo de 78. </w:t>
      </w:r>
    </w:p>
    <w:p w:rsidR="005D5FE9" w:rsidRPr="008B2219" w:rsidRDefault="005D5FE9" w:rsidP="005D5FE9">
      <w:pPr>
        <w:spacing w:after="96" w:line="259" w:lineRule="auto"/>
        <w:rPr>
          <w:lang w:val="es-ES"/>
        </w:rPr>
      </w:pPr>
      <w:r w:rsidRPr="008B2219">
        <w:rPr>
          <w:sz w:val="16"/>
          <w:lang w:val="es-ES"/>
        </w:rPr>
        <w:t xml:space="preserve"> </w:t>
      </w:r>
    </w:p>
    <w:p w:rsidR="005D5FE9" w:rsidRPr="008B2219" w:rsidRDefault="005D5FE9" w:rsidP="005D5FE9">
      <w:pPr>
        <w:widowControl/>
        <w:numPr>
          <w:ilvl w:val="1"/>
          <w:numId w:val="17"/>
        </w:numPr>
        <w:autoSpaceDE/>
        <w:autoSpaceDN/>
        <w:spacing w:after="50" w:line="256" w:lineRule="auto"/>
        <w:ind w:right="131" w:hanging="362"/>
        <w:jc w:val="both"/>
        <w:rPr>
          <w:lang w:val="es-ES"/>
        </w:rPr>
      </w:pPr>
      <w:r w:rsidRPr="008B2219">
        <w:rPr>
          <w:lang w:val="es-ES"/>
        </w:rPr>
        <w:t xml:space="preserve">Artículos publicados en revistas científicas indexadas hasta 48 puntos* </w:t>
      </w:r>
    </w:p>
    <w:p w:rsidR="005D5FE9" w:rsidRPr="008B2219" w:rsidRDefault="005D5FE9" w:rsidP="005D5FE9">
      <w:pPr>
        <w:widowControl/>
        <w:numPr>
          <w:ilvl w:val="1"/>
          <w:numId w:val="17"/>
        </w:numPr>
        <w:autoSpaceDE/>
        <w:autoSpaceDN/>
        <w:spacing w:after="50" w:line="256" w:lineRule="auto"/>
        <w:ind w:right="131" w:hanging="362"/>
        <w:jc w:val="both"/>
        <w:rPr>
          <w:lang w:val="es-ES"/>
        </w:rPr>
      </w:pPr>
      <w:r w:rsidRPr="008B2219">
        <w:rPr>
          <w:lang w:val="es-ES"/>
        </w:rPr>
        <w:t xml:space="preserve">Libros o Capítulos de libros hasta 8 puntos. </w:t>
      </w:r>
    </w:p>
    <w:p w:rsidR="005D5FE9" w:rsidRPr="008B2219" w:rsidRDefault="005D5FE9" w:rsidP="005D5FE9">
      <w:pPr>
        <w:widowControl/>
        <w:numPr>
          <w:ilvl w:val="1"/>
          <w:numId w:val="17"/>
        </w:numPr>
        <w:autoSpaceDE/>
        <w:autoSpaceDN/>
        <w:spacing w:after="50" w:line="256" w:lineRule="auto"/>
        <w:ind w:right="131" w:hanging="362"/>
        <w:jc w:val="both"/>
        <w:rPr>
          <w:lang w:val="es-ES"/>
        </w:rPr>
      </w:pPr>
      <w:r w:rsidRPr="008B2219">
        <w:rPr>
          <w:lang w:val="es-ES"/>
        </w:rPr>
        <w:t xml:space="preserve">Comunicaciones a congresos hasta 5 puntos** </w:t>
      </w:r>
    </w:p>
    <w:p w:rsidR="005D5FE9" w:rsidRPr="008B2219" w:rsidRDefault="005D5FE9" w:rsidP="005D5FE9">
      <w:pPr>
        <w:widowControl/>
        <w:numPr>
          <w:ilvl w:val="1"/>
          <w:numId w:val="17"/>
        </w:numPr>
        <w:autoSpaceDE/>
        <w:autoSpaceDN/>
        <w:spacing w:after="50" w:line="256" w:lineRule="auto"/>
        <w:ind w:right="131" w:hanging="362"/>
        <w:jc w:val="both"/>
        <w:rPr>
          <w:lang w:val="es-ES"/>
        </w:rPr>
      </w:pPr>
      <w:r w:rsidRPr="008B2219">
        <w:rPr>
          <w:lang w:val="es-ES"/>
        </w:rPr>
        <w:t xml:space="preserve">Patentes o registros surgidos de la tesis hasta 8 puntos. </w:t>
      </w:r>
    </w:p>
    <w:p w:rsidR="005D5FE9" w:rsidRPr="008B2219" w:rsidRDefault="005D5FE9" w:rsidP="005D5FE9">
      <w:pPr>
        <w:widowControl/>
        <w:numPr>
          <w:ilvl w:val="1"/>
          <w:numId w:val="17"/>
        </w:numPr>
        <w:autoSpaceDE/>
        <w:autoSpaceDN/>
        <w:spacing w:after="50" w:line="256" w:lineRule="auto"/>
        <w:ind w:right="131" w:hanging="362"/>
        <w:jc w:val="both"/>
        <w:rPr>
          <w:lang w:val="es-ES"/>
        </w:rPr>
      </w:pPr>
      <w:r w:rsidRPr="008B2219">
        <w:rPr>
          <w:lang w:val="es-ES"/>
        </w:rPr>
        <w:t xml:space="preserve">Estancia en el extranjero hasta 6 puntos *** </w:t>
      </w:r>
    </w:p>
    <w:p w:rsidR="005D5FE9" w:rsidRPr="008B2219" w:rsidRDefault="005D5FE9" w:rsidP="005D5FE9">
      <w:pPr>
        <w:widowControl/>
        <w:numPr>
          <w:ilvl w:val="1"/>
          <w:numId w:val="17"/>
        </w:numPr>
        <w:autoSpaceDE/>
        <w:autoSpaceDN/>
        <w:spacing w:line="256" w:lineRule="auto"/>
        <w:ind w:right="131" w:hanging="362"/>
        <w:jc w:val="both"/>
        <w:rPr>
          <w:lang w:val="es-ES"/>
        </w:rPr>
      </w:pPr>
      <w:r w:rsidRPr="008B2219">
        <w:rPr>
          <w:lang w:val="es-ES"/>
        </w:rPr>
        <w:t xml:space="preserve">Otros méritos (estancias en otras instituciones académicas nacionales, premios…) hasta 3 puntos. </w:t>
      </w:r>
    </w:p>
    <w:p w:rsidR="005D5FE9" w:rsidRDefault="005D5FE9" w:rsidP="005D5FE9">
      <w:pPr>
        <w:ind w:left="1531" w:right="131"/>
      </w:pPr>
      <w:r>
        <w:t xml:space="preserve">. </w:t>
      </w:r>
    </w:p>
    <w:p w:rsidR="005D5FE9" w:rsidRDefault="005D5FE9" w:rsidP="005D5FE9">
      <w:pPr>
        <w:widowControl/>
        <w:numPr>
          <w:ilvl w:val="0"/>
          <w:numId w:val="17"/>
        </w:numPr>
        <w:autoSpaceDE/>
        <w:autoSpaceDN/>
        <w:spacing w:after="6" w:line="256" w:lineRule="auto"/>
        <w:ind w:right="131" w:hanging="362"/>
        <w:jc w:val="both"/>
      </w:pPr>
      <w:r>
        <w:t xml:space="preserve">Doctorado internacional 10 puntos. </w:t>
      </w:r>
    </w:p>
    <w:p w:rsidR="005D5FE9" w:rsidRDefault="005D5FE9" w:rsidP="005D5FE9">
      <w:pPr>
        <w:spacing w:after="33" w:line="259" w:lineRule="auto"/>
      </w:pPr>
      <w:r>
        <w:rPr>
          <w:sz w:val="23"/>
        </w:rPr>
        <w:t xml:space="preserve"> </w:t>
      </w:r>
    </w:p>
    <w:p w:rsidR="005D5FE9" w:rsidRPr="008B2219" w:rsidRDefault="005D5FE9" w:rsidP="005D5FE9">
      <w:pPr>
        <w:widowControl/>
        <w:numPr>
          <w:ilvl w:val="0"/>
          <w:numId w:val="18"/>
        </w:numPr>
        <w:autoSpaceDE/>
        <w:autoSpaceDN/>
        <w:spacing w:after="6" w:line="256" w:lineRule="auto"/>
        <w:ind w:right="131" w:hanging="361"/>
        <w:jc w:val="both"/>
        <w:rPr>
          <w:lang w:val="es-ES"/>
        </w:rPr>
      </w:pPr>
      <w:r w:rsidRPr="008B2219">
        <w:rPr>
          <w:lang w:val="es-ES"/>
        </w:rPr>
        <w:t xml:space="preserve">* Se puntuarán preferentemente y de forma ponderada las revistas indexadas en JCR (Sciences Citation Index) de acuerdo con los índices del año de su publicación o último disponible en la categoría elegida por el doctor, teniendo en cuenta el cuartil en el que se encuentra cada publicación dentro de la categoría. </w:t>
      </w:r>
    </w:p>
    <w:p w:rsidR="005D5FE9" w:rsidRPr="008B2219" w:rsidRDefault="005D5FE9" w:rsidP="005D5FE9">
      <w:pPr>
        <w:spacing w:after="73"/>
        <w:ind w:left="847" w:right="131"/>
        <w:rPr>
          <w:lang w:val="es-ES"/>
        </w:rPr>
      </w:pPr>
      <w:r w:rsidRPr="008B2219">
        <w:rPr>
          <w:lang w:val="es-ES"/>
        </w:rPr>
        <w:t xml:space="preserve">Para aquellas tesis que hayan sido presentadas en la modalidad de compendio de publicaciones se evaluarán también estas publicaciones como repercusión científica derivada de la misma. </w:t>
      </w:r>
    </w:p>
    <w:p w:rsidR="005D5FE9" w:rsidRPr="008B2219" w:rsidRDefault="005D5FE9" w:rsidP="005D5FE9">
      <w:pPr>
        <w:widowControl/>
        <w:numPr>
          <w:ilvl w:val="0"/>
          <w:numId w:val="18"/>
        </w:numPr>
        <w:autoSpaceDE/>
        <w:autoSpaceDN/>
        <w:spacing w:after="50" w:line="256" w:lineRule="auto"/>
        <w:ind w:right="131" w:hanging="361"/>
        <w:jc w:val="both"/>
        <w:rPr>
          <w:lang w:val="es-ES"/>
        </w:rPr>
      </w:pPr>
      <w:r w:rsidRPr="008B2219">
        <w:rPr>
          <w:lang w:val="es-ES"/>
        </w:rPr>
        <w:t xml:space="preserve">**Se puntuará ponderadamente de acuerdo con el tipo de congreso (nacional, internacional…), el tipo de comunicación (póster, presentación oral…) y si se trata ponencia invitada o por inscripción. </w:t>
      </w:r>
    </w:p>
    <w:p w:rsidR="00A66144" w:rsidRPr="005D5FE9" w:rsidRDefault="005D5FE9" w:rsidP="005D5FE9">
      <w:pPr>
        <w:widowControl/>
        <w:numPr>
          <w:ilvl w:val="0"/>
          <w:numId w:val="18"/>
        </w:numPr>
        <w:autoSpaceDE/>
        <w:autoSpaceDN/>
        <w:spacing w:after="3" w:line="270" w:lineRule="auto"/>
        <w:ind w:right="131" w:hanging="361"/>
        <w:jc w:val="both"/>
        <w:rPr>
          <w:lang w:val="es-ES"/>
        </w:rPr>
        <w:sectPr w:rsidR="00A66144" w:rsidRPr="005D5FE9">
          <w:pgSz w:w="11910" w:h="16840"/>
          <w:pgMar w:top="1780" w:right="1000" w:bottom="920" w:left="1300" w:header="454" w:footer="631" w:gutter="0"/>
          <w:cols w:space="720"/>
        </w:sectPr>
      </w:pPr>
      <w:r w:rsidRPr="008B2219">
        <w:rPr>
          <w:lang w:val="es-ES"/>
        </w:rPr>
        <w:t>***Se puntuarán ponderadamente las estancias en el extranjero con una duración mínima de un mes otorgando 2 puntos por cada mes. Este apartado no será considerado para los candidatos que hayan obtenido la menc</w:t>
      </w:r>
      <w:r>
        <w:rPr>
          <w:lang w:val="es-ES"/>
        </w:rPr>
        <w:t>ión de Doctorado Internacional.</w:t>
      </w:r>
    </w:p>
    <w:p w:rsidR="00A66144" w:rsidRPr="008E5179" w:rsidRDefault="00A66144">
      <w:pPr>
        <w:pStyle w:val="Textoindependiente"/>
        <w:rPr>
          <w:sz w:val="20"/>
          <w:lang w:val="es-ES"/>
        </w:rPr>
      </w:pPr>
    </w:p>
    <w:p w:rsidR="00A66144" w:rsidRPr="00873590" w:rsidRDefault="00FA5DCB">
      <w:pPr>
        <w:pStyle w:val="Ttulo1"/>
        <w:rPr>
          <w:lang w:val="es-ES"/>
        </w:rPr>
      </w:pPr>
      <w:r w:rsidRPr="00873590">
        <w:rPr>
          <w:lang w:val="es-ES"/>
        </w:rPr>
        <w:t>RAMA DE CONOCIMIENTO DE INGENIERÍA Y ARQUITECTURA</w:t>
      </w:r>
    </w:p>
    <w:p w:rsidR="00A66144" w:rsidRPr="00873590" w:rsidRDefault="00A66144">
      <w:pPr>
        <w:pStyle w:val="Textoindependiente"/>
        <w:spacing w:before="10"/>
        <w:rPr>
          <w:b/>
          <w:sz w:val="31"/>
          <w:lang w:val="es-ES"/>
        </w:rPr>
      </w:pPr>
    </w:p>
    <w:p w:rsidR="005D5FE9" w:rsidRPr="008B2219" w:rsidRDefault="005D5FE9" w:rsidP="005D5FE9">
      <w:pPr>
        <w:widowControl/>
        <w:numPr>
          <w:ilvl w:val="0"/>
          <w:numId w:val="19"/>
        </w:numPr>
        <w:autoSpaceDE/>
        <w:autoSpaceDN/>
        <w:spacing w:after="50" w:line="256" w:lineRule="auto"/>
        <w:ind w:right="131" w:hanging="362"/>
        <w:jc w:val="both"/>
        <w:rPr>
          <w:lang w:val="es-ES"/>
        </w:rPr>
      </w:pPr>
      <w:r w:rsidRPr="008B2219">
        <w:rPr>
          <w:lang w:val="es-ES"/>
        </w:rPr>
        <w:t xml:space="preserve">Valoración de la tesis doctoral hasta un máximo de 12 puntos. </w:t>
      </w:r>
    </w:p>
    <w:p w:rsidR="005D5FE9" w:rsidRPr="008B2219" w:rsidRDefault="005D5FE9" w:rsidP="005D5FE9">
      <w:pPr>
        <w:spacing w:after="3" w:line="259" w:lineRule="auto"/>
        <w:rPr>
          <w:lang w:val="es-ES"/>
        </w:rPr>
      </w:pPr>
      <w:r w:rsidRPr="008B2219">
        <w:rPr>
          <w:sz w:val="25"/>
          <w:lang w:val="es-ES"/>
        </w:rPr>
        <w:t xml:space="preserve"> </w:t>
      </w:r>
    </w:p>
    <w:p w:rsidR="005D5FE9" w:rsidRPr="008B2219" w:rsidRDefault="005D5FE9" w:rsidP="005D5FE9">
      <w:pPr>
        <w:widowControl/>
        <w:numPr>
          <w:ilvl w:val="1"/>
          <w:numId w:val="19"/>
        </w:numPr>
        <w:autoSpaceDE/>
        <w:autoSpaceDN/>
        <w:spacing w:after="50" w:line="256" w:lineRule="auto"/>
        <w:ind w:right="131" w:hanging="362"/>
        <w:jc w:val="both"/>
        <w:rPr>
          <w:lang w:val="es-ES"/>
        </w:rPr>
      </w:pPr>
      <w:r w:rsidRPr="008B2219">
        <w:rPr>
          <w:lang w:val="es-ES"/>
        </w:rPr>
        <w:t xml:space="preserve">Originalidad del tema y del planteamiento hasta 3 puntos. </w:t>
      </w:r>
    </w:p>
    <w:p w:rsidR="005D5FE9" w:rsidRPr="008B2219" w:rsidRDefault="005D5FE9" w:rsidP="005D5FE9">
      <w:pPr>
        <w:widowControl/>
        <w:numPr>
          <w:ilvl w:val="1"/>
          <w:numId w:val="19"/>
        </w:numPr>
        <w:autoSpaceDE/>
        <w:autoSpaceDN/>
        <w:spacing w:after="65" w:line="259" w:lineRule="auto"/>
        <w:ind w:right="131" w:hanging="362"/>
        <w:jc w:val="both"/>
        <w:rPr>
          <w:lang w:val="es-ES"/>
        </w:rPr>
      </w:pPr>
      <w:r w:rsidRPr="008B2219">
        <w:rPr>
          <w:lang w:val="es-ES"/>
        </w:rPr>
        <w:t xml:space="preserve">Metodología, considerando dificultad e innovación hasta 3 puntos. </w:t>
      </w:r>
    </w:p>
    <w:p w:rsidR="005D5FE9" w:rsidRPr="008B2219" w:rsidRDefault="005D5FE9" w:rsidP="005D5FE9">
      <w:pPr>
        <w:widowControl/>
        <w:numPr>
          <w:ilvl w:val="1"/>
          <w:numId w:val="19"/>
        </w:numPr>
        <w:autoSpaceDE/>
        <w:autoSpaceDN/>
        <w:spacing w:after="50" w:line="256" w:lineRule="auto"/>
        <w:ind w:right="131" w:hanging="362"/>
        <w:jc w:val="both"/>
        <w:rPr>
          <w:lang w:val="es-ES"/>
        </w:rPr>
      </w:pPr>
      <w:r w:rsidRPr="008B2219">
        <w:rPr>
          <w:lang w:val="es-ES"/>
        </w:rPr>
        <w:t xml:space="preserve">Repercusión, aplicabilidad de los resultados y contribución al conocimiento científico hasta 3 puntos. </w:t>
      </w:r>
    </w:p>
    <w:p w:rsidR="005D5FE9" w:rsidRDefault="005D5FE9" w:rsidP="005D5FE9">
      <w:pPr>
        <w:widowControl/>
        <w:numPr>
          <w:ilvl w:val="1"/>
          <w:numId w:val="19"/>
        </w:numPr>
        <w:autoSpaceDE/>
        <w:autoSpaceDN/>
        <w:spacing w:after="5" w:line="256" w:lineRule="auto"/>
        <w:ind w:right="131" w:hanging="362"/>
        <w:jc w:val="both"/>
      </w:pPr>
      <w:r w:rsidRPr="008B2219">
        <w:rPr>
          <w:lang w:val="es-ES"/>
        </w:rPr>
        <w:t xml:space="preserve">Organización, iconografía, tratamiento de los datos, soporte bibliográfico, manejo de fuentes, etc. </w:t>
      </w:r>
      <w:r>
        <w:t xml:space="preserve">Hasta 3 puntos. </w:t>
      </w:r>
    </w:p>
    <w:p w:rsidR="005D5FE9" w:rsidRDefault="005D5FE9" w:rsidP="005D5FE9">
      <w:pPr>
        <w:spacing w:after="23" w:line="259" w:lineRule="auto"/>
      </w:pPr>
      <w:r>
        <w:rPr>
          <w:sz w:val="23"/>
        </w:rPr>
        <w:t xml:space="preserve"> </w:t>
      </w:r>
    </w:p>
    <w:p w:rsidR="005D5FE9" w:rsidRPr="008B2219" w:rsidRDefault="005D5FE9" w:rsidP="005D5FE9">
      <w:pPr>
        <w:widowControl/>
        <w:numPr>
          <w:ilvl w:val="0"/>
          <w:numId w:val="19"/>
        </w:numPr>
        <w:autoSpaceDE/>
        <w:autoSpaceDN/>
        <w:spacing w:after="27" w:line="256" w:lineRule="auto"/>
        <w:ind w:right="131" w:hanging="362"/>
        <w:jc w:val="both"/>
        <w:rPr>
          <w:lang w:val="es-ES"/>
        </w:rPr>
      </w:pPr>
      <w:r w:rsidRPr="008B2219">
        <w:rPr>
          <w:lang w:val="es-ES"/>
        </w:rPr>
        <w:t xml:space="preserve">Repercusión Científica derivada de la Tesis Hasta un máximo de 78. </w:t>
      </w:r>
    </w:p>
    <w:p w:rsidR="005D5FE9" w:rsidRPr="008B2219" w:rsidRDefault="005D5FE9" w:rsidP="005D5FE9">
      <w:pPr>
        <w:spacing w:after="3" w:line="259" w:lineRule="auto"/>
        <w:rPr>
          <w:lang w:val="es-ES"/>
        </w:rPr>
      </w:pPr>
      <w:r w:rsidRPr="008B2219">
        <w:rPr>
          <w:sz w:val="25"/>
          <w:lang w:val="es-ES"/>
        </w:rPr>
        <w:t xml:space="preserve"> </w:t>
      </w:r>
    </w:p>
    <w:p w:rsidR="005D5FE9" w:rsidRPr="008B2219" w:rsidRDefault="005D5FE9" w:rsidP="005D5FE9">
      <w:pPr>
        <w:widowControl/>
        <w:numPr>
          <w:ilvl w:val="1"/>
          <w:numId w:val="19"/>
        </w:numPr>
        <w:autoSpaceDE/>
        <w:autoSpaceDN/>
        <w:spacing w:after="50" w:line="256" w:lineRule="auto"/>
        <w:ind w:right="131" w:hanging="362"/>
        <w:jc w:val="both"/>
        <w:rPr>
          <w:lang w:val="es-ES"/>
        </w:rPr>
      </w:pPr>
      <w:r w:rsidRPr="008B2219">
        <w:rPr>
          <w:lang w:val="es-ES"/>
        </w:rPr>
        <w:t xml:space="preserve">Artículos publicados en revistas científicas indexadas hasta 48 puntos* </w:t>
      </w:r>
    </w:p>
    <w:p w:rsidR="005D5FE9" w:rsidRPr="008B2219" w:rsidRDefault="005D5FE9" w:rsidP="005D5FE9">
      <w:pPr>
        <w:widowControl/>
        <w:numPr>
          <w:ilvl w:val="1"/>
          <w:numId w:val="19"/>
        </w:numPr>
        <w:autoSpaceDE/>
        <w:autoSpaceDN/>
        <w:spacing w:after="50" w:line="256" w:lineRule="auto"/>
        <w:ind w:right="131" w:hanging="362"/>
        <w:jc w:val="both"/>
        <w:rPr>
          <w:lang w:val="es-ES"/>
        </w:rPr>
      </w:pPr>
      <w:r w:rsidRPr="008B2219">
        <w:rPr>
          <w:lang w:val="es-ES"/>
        </w:rPr>
        <w:t xml:space="preserve">Libros o Capítulos de libros en editoriales de prestigio hasta 5 puntos. </w:t>
      </w:r>
    </w:p>
    <w:p w:rsidR="005D5FE9" w:rsidRPr="008B2219" w:rsidRDefault="005D5FE9" w:rsidP="005D5FE9">
      <w:pPr>
        <w:widowControl/>
        <w:numPr>
          <w:ilvl w:val="1"/>
          <w:numId w:val="19"/>
        </w:numPr>
        <w:autoSpaceDE/>
        <w:autoSpaceDN/>
        <w:spacing w:after="50" w:line="256" w:lineRule="auto"/>
        <w:ind w:right="131" w:hanging="362"/>
        <w:jc w:val="both"/>
        <w:rPr>
          <w:lang w:val="es-ES"/>
        </w:rPr>
      </w:pPr>
      <w:r w:rsidRPr="008B2219">
        <w:rPr>
          <w:lang w:val="es-ES"/>
        </w:rPr>
        <w:t xml:space="preserve">Comunicaciones a congresos hasta 5 puntos** </w:t>
      </w:r>
    </w:p>
    <w:p w:rsidR="005D5FE9" w:rsidRPr="008B2219" w:rsidRDefault="005D5FE9" w:rsidP="005D5FE9">
      <w:pPr>
        <w:widowControl/>
        <w:numPr>
          <w:ilvl w:val="1"/>
          <w:numId w:val="19"/>
        </w:numPr>
        <w:autoSpaceDE/>
        <w:autoSpaceDN/>
        <w:spacing w:after="50" w:line="256" w:lineRule="auto"/>
        <w:ind w:right="131" w:hanging="362"/>
        <w:jc w:val="both"/>
        <w:rPr>
          <w:lang w:val="es-ES"/>
        </w:rPr>
      </w:pPr>
      <w:r w:rsidRPr="008B2219">
        <w:rPr>
          <w:lang w:val="es-ES"/>
        </w:rPr>
        <w:t xml:space="preserve">Patentes o registros surgidos de la tesis hasta 11 puntos. </w:t>
      </w:r>
    </w:p>
    <w:p w:rsidR="005D5FE9" w:rsidRPr="008B2219" w:rsidRDefault="005D5FE9" w:rsidP="005D5FE9">
      <w:pPr>
        <w:widowControl/>
        <w:numPr>
          <w:ilvl w:val="1"/>
          <w:numId w:val="19"/>
        </w:numPr>
        <w:autoSpaceDE/>
        <w:autoSpaceDN/>
        <w:spacing w:after="50" w:line="256" w:lineRule="auto"/>
        <w:ind w:right="131" w:hanging="362"/>
        <w:jc w:val="both"/>
        <w:rPr>
          <w:lang w:val="es-ES"/>
        </w:rPr>
      </w:pPr>
      <w:r w:rsidRPr="008B2219">
        <w:rPr>
          <w:lang w:val="es-ES"/>
        </w:rPr>
        <w:t xml:space="preserve">Estancia en el extranjero hasta 6 puntos *** </w:t>
      </w:r>
    </w:p>
    <w:p w:rsidR="005D5FE9" w:rsidRPr="008B2219" w:rsidRDefault="005D5FE9" w:rsidP="005D5FE9">
      <w:pPr>
        <w:widowControl/>
        <w:numPr>
          <w:ilvl w:val="1"/>
          <w:numId w:val="19"/>
        </w:numPr>
        <w:autoSpaceDE/>
        <w:autoSpaceDN/>
        <w:spacing w:line="256" w:lineRule="auto"/>
        <w:ind w:right="131" w:hanging="362"/>
        <w:jc w:val="both"/>
        <w:rPr>
          <w:lang w:val="es-ES"/>
        </w:rPr>
      </w:pPr>
      <w:r w:rsidRPr="008B2219">
        <w:rPr>
          <w:lang w:val="es-ES"/>
        </w:rPr>
        <w:t xml:space="preserve">Otros méritos (estancias en otras instituciones académicas nacionales, premios…) hasta 3 puntos. </w:t>
      </w:r>
    </w:p>
    <w:p w:rsidR="005D5FE9" w:rsidRPr="008B2219" w:rsidRDefault="005D5FE9" w:rsidP="005D5FE9">
      <w:pPr>
        <w:spacing w:after="43" w:line="259" w:lineRule="auto"/>
        <w:rPr>
          <w:lang w:val="es-ES"/>
        </w:rPr>
      </w:pPr>
      <w:r w:rsidRPr="008B2219">
        <w:rPr>
          <w:sz w:val="21"/>
          <w:lang w:val="es-ES"/>
        </w:rPr>
        <w:t xml:space="preserve"> </w:t>
      </w:r>
    </w:p>
    <w:p w:rsidR="005D5FE9" w:rsidRDefault="005D5FE9" w:rsidP="005D5FE9">
      <w:pPr>
        <w:widowControl/>
        <w:numPr>
          <w:ilvl w:val="0"/>
          <w:numId w:val="19"/>
        </w:numPr>
        <w:autoSpaceDE/>
        <w:autoSpaceDN/>
        <w:spacing w:after="10" w:line="256" w:lineRule="auto"/>
        <w:ind w:right="131" w:hanging="362"/>
        <w:jc w:val="both"/>
      </w:pPr>
      <w:r>
        <w:t xml:space="preserve">Doctorado internacional 10 puntos. </w:t>
      </w:r>
    </w:p>
    <w:p w:rsidR="005D5FE9" w:rsidRDefault="005D5FE9" w:rsidP="005D5FE9">
      <w:pPr>
        <w:spacing w:after="36" w:line="259" w:lineRule="auto"/>
      </w:pPr>
      <w:r>
        <w:rPr>
          <w:sz w:val="23"/>
        </w:rPr>
        <w:t xml:space="preserve"> </w:t>
      </w:r>
    </w:p>
    <w:p w:rsidR="005D5FE9" w:rsidRPr="008B2219" w:rsidRDefault="005D5FE9" w:rsidP="005D5FE9">
      <w:pPr>
        <w:widowControl/>
        <w:numPr>
          <w:ilvl w:val="0"/>
          <w:numId w:val="20"/>
        </w:numPr>
        <w:autoSpaceDE/>
        <w:autoSpaceDN/>
        <w:spacing w:after="5" w:line="256" w:lineRule="auto"/>
        <w:ind w:right="131" w:hanging="360"/>
        <w:jc w:val="both"/>
        <w:rPr>
          <w:lang w:val="es-ES"/>
        </w:rPr>
      </w:pPr>
      <w:r w:rsidRPr="008B2219">
        <w:rPr>
          <w:lang w:val="es-ES"/>
        </w:rPr>
        <w:t xml:space="preserve">* Se puntuarán preferentemente y de forma ponderada las revistas indexadas en JCR (Science Citation Index) de acuerdo con los índices del año de su publicación o último disponible en la categoría elegida por el doctor, teniendo en cuenta el cuartil en el que se encuentra cada publicación dentro de la categoría. </w:t>
      </w:r>
    </w:p>
    <w:p w:rsidR="005D5FE9" w:rsidRPr="008B2219" w:rsidRDefault="005D5FE9" w:rsidP="005D5FE9">
      <w:pPr>
        <w:ind w:left="847" w:right="131"/>
        <w:rPr>
          <w:lang w:val="es-ES"/>
        </w:rPr>
      </w:pPr>
      <w:r w:rsidRPr="008B2219">
        <w:rPr>
          <w:lang w:val="es-ES"/>
        </w:rPr>
        <w:t xml:space="preserve">Para aquellas tesis que hayan sido presentadas en la modalidad de compendio de publicaciones se evaluarán también estas publicaciones como repercusión científica derivada de la misma. </w:t>
      </w:r>
    </w:p>
    <w:p w:rsidR="005D5FE9" w:rsidRPr="008B2219" w:rsidRDefault="005D5FE9" w:rsidP="005D5FE9">
      <w:pPr>
        <w:widowControl/>
        <w:numPr>
          <w:ilvl w:val="0"/>
          <w:numId w:val="20"/>
        </w:numPr>
        <w:autoSpaceDE/>
        <w:autoSpaceDN/>
        <w:spacing w:after="50" w:line="256" w:lineRule="auto"/>
        <w:ind w:right="131" w:hanging="360"/>
        <w:jc w:val="both"/>
        <w:rPr>
          <w:lang w:val="es-ES"/>
        </w:rPr>
      </w:pPr>
      <w:r w:rsidRPr="008B2219">
        <w:rPr>
          <w:lang w:val="es-ES"/>
        </w:rPr>
        <w:t xml:space="preserve">**Se puntuará ponderadamente de acuerdo con el tipo de congreso (nacional, internacional…), el tipo de comunicación (póster, presentación oral…) y si se trata ponencia invitada o por inscripción. </w:t>
      </w:r>
    </w:p>
    <w:p w:rsidR="005D5FE9" w:rsidRPr="008B2219" w:rsidRDefault="005D5FE9" w:rsidP="005D5FE9">
      <w:pPr>
        <w:widowControl/>
        <w:numPr>
          <w:ilvl w:val="0"/>
          <w:numId w:val="20"/>
        </w:numPr>
        <w:autoSpaceDE/>
        <w:autoSpaceDN/>
        <w:spacing w:after="3" w:line="270" w:lineRule="auto"/>
        <w:ind w:right="131" w:hanging="360"/>
        <w:jc w:val="both"/>
        <w:rPr>
          <w:lang w:val="es-ES"/>
        </w:rPr>
      </w:pPr>
      <w:r w:rsidRPr="008B2219">
        <w:rPr>
          <w:lang w:val="es-ES"/>
        </w:rPr>
        <w:t xml:space="preserve">***Se puntuarán ponderadamente las estancias en el extranjero con una duración mínima de un mes otorgando 2 puntos por cada mes. Este apartado no será considerado para los candidatos que hayan obtenido la mención de Doctorado Internacional.  </w:t>
      </w:r>
    </w:p>
    <w:p w:rsidR="008B2219" w:rsidRDefault="008B2219" w:rsidP="008B2219">
      <w:pPr>
        <w:tabs>
          <w:tab w:val="left" w:pos="839"/>
          <w:tab w:val="left" w:pos="840"/>
        </w:tabs>
        <w:spacing w:line="259" w:lineRule="auto"/>
        <w:ind w:right="130"/>
        <w:rPr>
          <w:lang w:val="es-ES"/>
        </w:rPr>
      </w:pPr>
    </w:p>
    <w:p w:rsidR="008B2219" w:rsidRDefault="008B2219" w:rsidP="008B2219">
      <w:pPr>
        <w:tabs>
          <w:tab w:val="left" w:pos="839"/>
          <w:tab w:val="left" w:pos="840"/>
        </w:tabs>
        <w:spacing w:line="259" w:lineRule="auto"/>
        <w:ind w:right="130"/>
        <w:rPr>
          <w:lang w:val="es-ES"/>
        </w:rPr>
      </w:pPr>
    </w:p>
    <w:p w:rsidR="008B2219" w:rsidRDefault="008B2219" w:rsidP="008B2219">
      <w:pPr>
        <w:tabs>
          <w:tab w:val="left" w:pos="839"/>
          <w:tab w:val="left" w:pos="840"/>
        </w:tabs>
        <w:spacing w:line="259" w:lineRule="auto"/>
        <w:ind w:right="130"/>
        <w:rPr>
          <w:lang w:val="es-ES"/>
        </w:rPr>
      </w:pPr>
    </w:p>
    <w:p w:rsidR="008B2219" w:rsidRDefault="008B2219" w:rsidP="008B2219">
      <w:pPr>
        <w:tabs>
          <w:tab w:val="left" w:pos="839"/>
          <w:tab w:val="left" w:pos="840"/>
        </w:tabs>
        <w:spacing w:line="259" w:lineRule="auto"/>
        <w:ind w:right="130"/>
        <w:rPr>
          <w:lang w:val="es-ES"/>
        </w:rPr>
      </w:pPr>
    </w:p>
    <w:p w:rsidR="008B2219" w:rsidRDefault="008B2219" w:rsidP="008B2219">
      <w:pPr>
        <w:tabs>
          <w:tab w:val="left" w:pos="839"/>
          <w:tab w:val="left" w:pos="840"/>
        </w:tabs>
        <w:spacing w:line="259" w:lineRule="auto"/>
        <w:ind w:right="130"/>
        <w:rPr>
          <w:lang w:val="es-ES"/>
        </w:rPr>
      </w:pPr>
    </w:p>
    <w:p w:rsidR="008B2219" w:rsidRDefault="008B2219" w:rsidP="008B2219">
      <w:pPr>
        <w:tabs>
          <w:tab w:val="left" w:pos="839"/>
          <w:tab w:val="left" w:pos="840"/>
        </w:tabs>
        <w:spacing w:line="259" w:lineRule="auto"/>
        <w:ind w:right="130"/>
        <w:rPr>
          <w:lang w:val="es-ES"/>
        </w:rPr>
      </w:pPr>
    </w:p>
    <w:p w:rsidR="008B2219" w:rsidRDefault="008B2219" w:rsidP="008B2219">
      <w:pPr>
        <w:tabs>
          <w:tab w:val="left" w:pos="839"/>
          <w:tab w:val="left" w:pos="840"/>
        </w:tabs>
        <w:spacing w:line="259" w:lineRule="auto"/>
        <w:ind w:right="130"/>
        <w:rPr>
          <w:lang w:val="es-ES"/>
        </w:rPr>
      </w:pPr>
    </w:p>
    <w:sectPr w:rsidR="008B2219">
      <w:pgSz w:w="11910" w:h="16840"/>
      <w:pgMar w:top="1780" w:right="1000" w:bottom="920" w:left="1300" w:header="454" w:footer="6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0B" w:rsidRDefault="002F410B">
      <w:r>
        <w:separator/>
      </w:r>
    </w:p>
  </w:endnote>
  <w:endnote w:type="continuationSeparator" w:id="0">
    <w:p w:rsidR="002F410B" w:rsidRDefault="002F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4" w:rsidRDefault="00873590">
    <w:pPr>
      <w:pStyle w:val="Textoindependiente"/>
      <w:spacing w:line="14" w:lineRule="auto"/>
      <w:rPr>
        <w:sz w:val="12"/>
      </w:rPr>
    </w:pP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6745605</wp:posOffset>
              </wp:positionH>
              <wp:positionV relativeFrom="page">
                <wp:posOffset>10085070</wp:posOffset>
              </wp:positionV>
              <wp:extent cx="121920" cy="16573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144" w:rsidRDefault="00FA5DCB">
                          <w:pPr>
                            <w:pStyle w:val="Textoindependiente"/>
                            <w:spacing w:line="245" w:lineRule="exact"/>
                            <w:ind w:left="40"/>
                          </w:pPr>
                          <w:r>
                            <w:fldChar w:fldCharType="begin"/>
                          </w:r>
                          <w:r>
                            <w:instrText xml:space="preserve"> PAGE </w:instrText>
                          </w:r>
                          <w:r>
                            <w:fldChar w:fldCharType="separate"/>
                          </w:r>
                          <w:r w:rsidR="00F1758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5pt;margin-top:794.1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" filled="f" stroked="f">
              <v:textbox inset="0,0,0,0">
                <w:txbxContent>
                  <w:p w:rsidR="00A66144" w:rsidRDefault="00FA5DCB">
                    <w:pPr>
                      <w:pStyle w:val="Textoindependiente"/>
                      <w:spacing w:line="245" w:lineRule="exact"/>
                      <w:ind w:left="40"/>
                    </w:pPr>
                    <w:r>
                      <w:fldChar w:fldCharType="begin"/>
                    </w:r>
                    <w:r>
                      <w:instrText xml:space="preserve"> PAGE </w:instrText>
                    </w:r>
                    <w:r>
                      <w:fldChar w:fldCharType="separate"/>
                    </w:r>
                    <w:r w:rsidR="00F1758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0B" w:rsidRDefault="002F410B">
      <w:r>
        <w:separator/>
      </w:r>
    </w:p>
  </w:footnote>
  <w:footnote w:type="continuationSeparator" w:id="0">
    <w:p w:rsidR="002F410B" w:rsidRDefault="002F4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4" w:rsidRPr="005D5FE9" w:rsidRDefault="005D5FE9" w:rsidP="005D5FE9">
    <w:pPr>
      <w:tabs>
        <w:tab w:val="left" w:pos="6800"/>
      </w:tabs>
      <w:ind w:left="118"/>
      <w:rPr>
        <w:rFonts w:ascii="Times New Roman"/>
        <w:sz w:val="20"/>
      </w:rPr>
    </w:pPr>
    <w:r>
      <w:rPr>
        <w:rFonts w:ascii="Times New Roman"/>
        <w:noProof/>
        <w:position w:val="20"/>
        <w:sz w:val="20"/>
        <w:lang w:val="es-ES" w:eastAsia="es-ES"/>
      </w:rPr>
      <w:drawing>
        <wp:inline distT="0" distB="0" distL="0" distR="0" wp14:anchorId="4ABDC27D" wp14:editId="6CDB05A8">
          <wp:extent cx="1707858" cy="850106"/>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7858" cy="850106"/>
                  </a:xfrm>
                  <a:prstGeom prst="rect">
                    <a:avLst/>
                  </a:prstGeom>
                </pic:spPr>
              </pic:pic>
            </a:graphicData>
          </a:graphic>
        </wp:inline>
      </w:drawing>
    </w:r>
    <w:r>
      <w:rPr>
        <w:rFonts w:ascii="Times New Roman"/>
        <w:position w:val="20"/>
        <w:sz w:val="20"/>
      </w:rPr>
      <w:tab/>
    </w:r>
    <w:r>
      <w:rPr>
        <w:rFonts w:ascii="Times New Roman"/>
        <w:noProof/>
        <w:sz w:val="20"/>
        <w:lang w:val="es-ES" w:eastAsia="es-ES"/>
      </w:rPr>
      <w:drawing>
        <wp:inline distT="0" distB="0" distL="0" distR="0" wp14:anchorId="2974EC7A" wp14:editId="05A0D446">
          <wp:extent cx="1522038" cy="1076801"/>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22038" cy="1076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CBE"/>
    <w:multiLevelType w:val="multilevel"/>
    <w:tmpl w:val="C964A182"/>
    <w:lvl w:ilvl="0">
      <w:start w:val="1"/>
      <w:numFmt w:val="decimal"/>
      <w:lvlText w:val="%1."/>
      <w:lvlJc w:val="left"/>
      <w:pPr>
        <w:ind w:left="760" w:hanging="359"/>
        <w:jc w:val="right"/>
      </w:pPr>
      <w:rPr>
        <w:rFonts w:ascii="Calibri" w:eastAsia="Calibri" w:hAnsi="Calibri" w:cs="Calibri" w:hint="default"/>
        <w:w w:val="100"/>
        <w:sz w:val="22"/>
        <w:szCs w:val="22"/>
      </w:rPr>
    </w:lvl>
    <w:lvl w:ilvl="1">
      <w:start w:val="1"/>
      <w:numFmt w:val="decimal"/>
      <w:lvlText w:val="%1.%2"/>
      <w:lvlJc w:val="left"/>
      <w:pPr>
        <w:ind w:left="1818" w:hanging="361"/>
        <w:jc w:val="left"/>
      </w:pPr>
      <w:rPr>
        <w:rFonts w:ascii="Calibri" w:eastAsia="Calibri" w:hAnsi="Calibri" w:cs="Calibri" w:hint="default"/>
        <w:spacing w:val="-1"/>
        <w:w w:val="100"/>
        <w:sz w:val="22"/>
        <w:szCs w:val="22"/>
      </w:rPr>
    </w:lvl>
    <w:lvl w:ilvl="2">
      <w:numFmt w:val="bullet"/>
      <w:lvlText w:val="•"/>
      <w:lvlJc w:val="left"/>
      <w:pPr>
        <w:ind w:left="1860" w:hanging="361"/>
      </w:pPr>
      <w:rPr>
        <w:rFonts w:hint="default"/>
      </w:rPr>
    </w:lvl>
    <w:lvl w:ilvl="3">
      <w:numFmt w:val="bullet"/>
      <w:lvlText w:val="•"/>
      <w:lvlJc w:val="left"/>
      <w:pPr>
        <w:ind w:left="2828" w:hanging="361"/>
      </w:pPr>
      <w:rPr>
        <w:rFonts w:hint="default"/>
      </w:rPr>
    </w:lvl>
    <w:lvl w:ilvl="4">
      <w:numFmt w:val="bullet"/>
      <w:lvlText w:val="•"/>
      <w:lvlJc w:val="left"/>
      <w:pPr>
        <w:ind w:left="3796" w:hanging="361"/>
      </w:pPr>
      <w:rPr>
        <w:rFonts w:hint="default"/>
      </w:rPr>
    </w:lvl>
    <w:lvl w:ilvl="5">
      <w:numFmt w:val="bullet"/>
      <w:lvlText w:val="•"/>
      <w:lvlJc w:val="left"/>
      <w:pPr>
        <w:ind w:left="4764" w:hanging="361"/>
      </w:pPr>
      <w:rPr>
        <w:rFonts w:hint="default"/>
      </w:rPr>
    </w:lvl>
    <w:lvl w:ilvl="6">
      <w:numFmt w:val="bullet"/>
      <w:lvlText w:val="•"/>
      <w:lvlJc w:val="left"/>
      <w:pPr>
        <w:ind w:left="5733" w:hanging="361"/>
      </w:pPr>
      <w:rPr>
        <w:rFonts w:hint="default"/>
      </w:rPr>
    </w:lvl>
    <w:lvl w:ilvl="7">
      <w:numFmt w:val="bullet"/>
      <w:lvlText w:val="•"/>
      <w:lvlJc w:val="left"/>
      <w:pPr>
        <w:ind w:left="6701" w:hanging="361"/>
      </w:pPr>
      <w:rPr>
        <w:rFonts w:hint="default"/>
      </w:rPr>
    </w:lvl>
    <w:lvl w:ilvl="8">
      <w:numFmt w:val="bullet"/>
      <w:lvlText w:val="•"/>
      <w:lvlJc w:val="left"/>
      <w:pPr>
        <w:ind w:left="7669" w:hanging="361"/>
      </w:pPr>
      <w:rPr>
        <w:rFonts w:hint="default"/>
      </w:rPr>
    </w:lvl>
  </w:abstractNum>
  <w:abstractNum w:abstractNumId="1" w15:restartNumberingAfterBreak="0">
    <w:nsid w:val="05A94C66"/>
    <w:multiLevelType w:val="hybridMultilevel"/>
    <w:tmpl w:val="55A07442"/>
    <w:lvl w:ilvl="0" w:tplc="7406AE2E">
      <w:numFmt w:val="bullet"/>
      <w:lvlText w:val=""/>
      <w:lvlJc w:val="left"/>
      <w:pPr>
        <w:ind w:left="838" w:hanging="361"/>
      </w:pPr>
      <w:rPr>
        <w:rFonts w:ascii="Symbol" w:eastAsia="Symbol" w:hAnsi="Symbol" w:cs="Symbol" w:hint="default"/>
        <w:w w:val="100"/>
        <w:sz w:val="22"/>
        <w:szCs w:val="22"/>
      </w:rPr>
    </w:lvl>
    <w:lvl w:ilvl="1" w:tplc="C542F170">
      <w:numFmt w:val="bullet"/>
      <w:lvlText w:val="•"/>
      <w:lvlJc w:val="left"/>
      <w:pPr>
        <w:ind w:left="1716" w:hanging="361"/>
      </w:pPr>
      <w:rPr>
        <w:rFonts w:hint="default"/>
      </w:rPr>
    </w:lvl>
    <w:lvl w:ilvl="2" w:tplc="E772A898">
      <w:numFmt w:val="bullet"/>
      <w:lvlText w:val="•"/>
      <w:lvlJc w:val="left"/>
      <w:pPr>
        <w:ind w:left="2593" w:hanging="361"/>
      </w:pPr>
      <w:rPr>
        <w:rFonts w:hint="default"/>
      </w:rPr>
    </w:lvl>
    <w:lvl w:ilvl="3" w:tplc="7BCE0DE6">
      <w:numFmt w:val="bullet"/>
      <w:lvlText w:val="•"/>
      <w:lvlJc w:val="left"/>
      <w:pPr>
        <w:ind w:left="3469" w:hanging="361"/>
      </w:pPr>
      <w:rPr>
        <w:rFonts w:hint="default"/>
      </w:rPr>
    </w:lvl>
    <w:lvl w:ilvl="4" w:tplc="B3AE9D98">
      <w:numFmt w:val="bullet"/>
      <w:lvlText w:val="•"/>
      <w:lvlJc w:val="left"/>
      <w:pPr>
        <w:ind w:left="4346" w:hanging="361"/>
      </w:pPr>
      <w:rPr>
        <w:rFonts w:hint="default"/>
      </w:rPr>
    </w:lvl>
    <w:lvl w:ilvl="5" w:tplc="7C30D68C">
      <w:numFmt w:val="bullet"/>
      <w:lvlText w:val="•"/>
      <w:lvlJc w:val="left"/>
      <w:pPr>
        <w:ind w:left="5223" w:hanging="361"/>
      </w:pPr>
      <w:rPr>
        <w:rFonts w:hint="default"/>
      </w:rPr>
    </w:lvl>
    <w:lvl w:ilvl="6" w:tplc="5240BB12">
      <w:numFmt w:val="bullet"/>
      <w:lvlText w:val="•"/>
      <w:lvlJc w:val="left"/>
      <w:pPr>
        <w:ind w:left="6099" w:hanging="361"/>
      </w:pPr>
      <w:rPr>
        <w:rFonts w:hint="default"/>
      </w:rPr>
    </w:lvl>
    <w:lvl w:ilvl="7" w:tplc="1B8A0674">
      <w:numFmt w:val="bullet"/>
      <w:lvlText w:val="•"/>
      <w:lvlJc w:val="left"/>
      <w:pPr>
        <w:ind w:left="6976" w:hanging="361"/>
      </w:pPr>
      <w:rPr>
        <w:rFonts w:hint="default"/>
      </w:rPr>
    </w:lvl>
    <w:lvl w:ilvl="8" w:tplc="123A9F4E">
      <w:numFmt w:val="bullet"/>
      <w:lvlText w:val="•"/>
      <w:lvlJc w:val="left"/>
      <w:pPr>
        <w:ind w:left="7853" w:hanging="361"/>
      </w:pPr>
      <w:rPr>
        <w:rFonts w:hint="default"/>
      </w:rPr>
    </w:lvl>
  </w:abstractNum>
  <w:abstractNum w:abstractNumId="2" w15:restartNumberingAfterBreak="0">
    <w:nsid w:val="097D24F6"/>
    <w:multiLevelType w:val="multilevel"/>
    <w:tmpl w:val="70588468"/>
    <w:lvl w:ilvl="0">
      <w:start w:val="1"/>
      <w:numFmt w:val="decimal"/>
      <w:lvlText w:val="%1."/>
      <w:lvlJc w:val="left"/>
      <w:pPr>
        <w:ind w:left="827" w:hanging="362"/>
        <w:jc w:val="left"/>
      </w:pPr>
      <w:rPr>
        <w:rFonts w:ascii="Calibri" w:eastAsia="Calibri" w:hAnsi="Calibri" w:cs="Calibri" w:hint="default"/>
        <w:w w:val="100"/>
        <w:sz w:val="22"/>
        <w:szCs w:val="22"/>
      </w:rPr>
    </w:lvl>
    <w:lvl w:ilvl="1">
      <w:start w:val="1"/>
      <w:numFmt w:val="decimal"/>
      <w:lvlText w:val="%1.%2"/>
      <w:lvlJc w:val="left"/>
      <w:pPr>
        <w:ind w:left="1962" w:hanging="361"/>
        <w:jc w:val="left"/>
      </w:pPr>
      <w:rPr>
        <w:rFonts w:ascii="Calibri" w:eastAsia="Calibri" w:hAnsi="Calibri" w:cs="Calibri" w:hint="default"/>
        <w:spacing w:val="-1"/>
        <w:w w:val="100"/>
        <w:sz w:val="22"/>
        <w:szCs w:val="22"/>
      </w:rPr>
    </w:lvl>
    <w:lvl w:ilvl="2">
      <w:numFmt w:val="bullet"/>
      <w:lvlText w:val="•"/>
      <w:lvlJc w:val="left"/>
      <w:pPr>
        <w:ind w:left="1960" w:hanging="361"/>
      </w:pPr>
      <w:rPr>
        <w:rFonts w:hint="default"/>
      </w:rPr>
    </w:lvl>
    <w:lvl w:ilvl="3">
      <w:numFmt w:val="bullet"/>
      <w:lvlText w:val="•"/>
      <w:lvlJc w:val="left"/>
      <w:pPr>
        <w:ind w:left="2915" w:hanging="361"/>
      </w:pPr>
      <w:rPr>
        <w:rFonts w:hint="default"/>
      </w:rPr>
    </w:lvl>
    <w:lvl w:ilvl="4">
      <w:numFmt w:val="bullet"/>
      <w:lvlText w:val="•"/>
      <w:lvlJc w:val="left"/>
      <w:pPr>
        <w:ind w:left="3871" w:hanging="361"/>
      </w:pPr>
      <w:rPr>
        <w:rFonts w:hint="default"/>
      </w:rPr>
    </w:lvl>
    <w:lvl w:ilvl="5">
      <w:numFmt w:val="bullet"/>
      <w:lvlText w:val="•"/>
      <w:lvlJc w:val="left"/>
      <w:pPr>
        <w:ind w:left="4827" w:hanging="361"/>
      </w:pPr>
      <w:rPr>
        <w:rFonts w:hint="default"/>
      </w:rPr>
    </w:lvl>
    <w:lvl w:ilvl="6">
      <w:numFmt w:val="bullet"/>
      <w:lvlText w:val="•"/>
      <w:lvlJc w:val="left"/>
      <w:pPr>
        <w:ind w:left="5783" w:hanging="361"/>
      </w:pPr>
      <w:rPr>
        <w:rFonts w:hint="default"/>
      </w:rPr>
    </w:lvl>
    <w:lvl w:ilvl="7">
      <w:numFmt w:val="bullet"/>
      <w:lvlText w:val="•"/>
      <w:lvlJc w:val="left"/>
      <w:pPr>
        <w:ind w:left="6739" w:hanging="361"/>
      </w:pPr>
      <w:rPr>
        <w:rFonts w:hint="default"/>
      </w:rPr>
    </w:lvl>
    <w:lvl w:ilvl="8">
      <w:numFmt w:val="bullet"/>
      <w:lvlText w:val="•"/>
      <w:lvlJc w:val="left"/>
      <w:pPr>
        <w:ind w:left="7694" w:hanging="361"/>
      </w:pPr>
      <w:rPr>
        <w:rFonts w:hint="default"/>
      </w:rPr>
    </w:lvl>
  </w:abstractNum>
  <w:abstractNum w:abstractNumId="3" w15:restartNumberingAfterBreak="0">
    <w:nsid w:val="193411E1"/>
    <w:multiLevelType w:val="hybridMultilevel"/>
    <w:tmpl w:val="16DAEC50"/>
    <w:lvl w:ilvl="0" w:tplc="0C0A0001">
      <w:start w:val="1"/>
      <w:numFmt w:val="bullet"/>
      <w:lvlText w:val=""/>
      <w:lvlJc w:val="left"/>
      <w:pPr>
        <w:ind w:left="1546" w:hanging="360"/>
      </w:pPr>
      <w:rPr>
        <w:rFonts w:ascii="Symbol" w:hAnsi="Symbol" w:hint="default"/>
      </w:rPr>
    </w:lvl>
    <w:lvl w:ilvl="1" w:tplc="0C0A0003" w:tentative="1">
      <w:start w:val="1"/>
      <w:numFmt w:val="bullet"/>
      <w:lvlText w:val="o"/>
      <w:lvlJc w:val="left"/>
      <w:pPr>
        <w:ind w:left="2266" w:hanging="360"/>
      </w:pPr>
      <w:rPr>
        <w:rFonts w:ascii="Courier New" w:hAnsi="Courier New" w:cs="Courier New" w:hint="default"/>
      </w:rPr>
    </w:lvl>
    <w:lvl w:ilvl="2" w:tplc="0C0A0005" w:tentative="1">
      <w:start w:val="1"/>
      <w:numFmt w:val="bullet"/>
      <w:lvlText w:val=""/>
      <w:lvlJc w:val="left"/>
      <w:pPr>
        <w:ind w:left="2986" w:hanging="360"/>
      </w:pPr>
      <w:rPr>
        <w:rFonts w:ascii="Wingdings" w:hAnsi="Wingdings" w:hint="default"/>
      </w:rPr>
    </w:lvl>
    <w:lvl w:ilvl="3" w:tplc="0C0A0001" w:tentative="1">
      <w:start w:val="1"/>
      <w:numFmt w:val="bullet"/>
      <w:lvlText w:val=""/>
      <w:lvlJc w:val="left"/>
      <w:pPr>
        <w:ind w:left="3706" w:hanging="360"/>
      </w:pPr>
      <w:rPr>
        <w:rFonts w:ascii="Symbol" w:hAnsi="Symbol" w:hint="default"/>
      </w:rPr>
    </w:lvl>
    <w:lvl w:ilvl="4" w:tplc="0C0A0003" w:tentative="1">
      <w:start w:val="1"/>
      <w:numFmt w:val="bullet"/>
      <w:lvlText w:val="o"/>
      <w:lvlJc w:val="left"/>
      <w:pPr>
        <w:ind w:left="4426" w:hanging="360"/>
      </w:pPr>
      <w:rPr>
        <w:rFonts w:ascii="Courier New" w:hAnsi="Courier New" w:cs="Courier New" w:hint="default"/>
      </w:rPr>
    </w:lvl>
    <w:lvl w:ilvl="5" w:tplc="0C0A0005" w:tentative="1">
      <w:start w:val="1"/>
      <w:numFmt w:val="bullet"/>
      <w:lvlText w:val=""/>
      <w:lvlJc w:val="left"/>
      <w:pPr>
        <w:ind w:left="5146" w:hanging="360"/>
      </w:pPr>
      <w:rPr>
        <w:rFonts w:ascii="Wingdings" w:hAnsi="Wingdings" w:hint="default"/>
      </w:rPr>
    </w:lvl>
    <w:lvl w:ilvl="6" w:tplc="0C0A0001" w:tentative="1">
      <w:start w:val="1"/>
      <w:numFmt w:val="bullet"/>
      <w:lvlText w:val=""/>
      <w:lvlJc w:val="left"/>
      <w:pPr>
        <w:ind w:left="5866" w:hanging="360"/>
      </w:pPr>
      <w:rPr>
        <w:rFonts w:ascii="Symbol" w:hAnsi="Symbol" w:hint="default"/>
      </w:rPr>
    </w:lvl>
    <w:lvl w:ilvl="7" w:tplc="0C0A0003" w:tentative="1">
      <w:start w:val="1"/>
      <w:numFmt w:val="bullet"/>
      <w:lvlText w:val="o"/>
      <w:lvlJc w:val="left"/>
      <w:pPr>
        <w:ind w:left="6586" w:hanging="360"/>
      </w:pPr>
      <w:rPr>
        <w:rFonts w:ascii="Courier New" w:hAnsi="Courier New" w:cs="Courier New" w:hint="default"/>
      </w:rPr>
    </w:lvl>
    <w:lvl w:ilvl="8" w:tplc="0C0A0005" w:tentative="1">
      <w:start w:val="1"/>
      <w:numFmt w:val="bullet"/>
      <w:lvlText w:val=""/>
      <w:lvlJc w:val="left"/>
      <w:pPr>
        <w:ind w:left="7306" w:hanging="360"/>
      </w:pPr>
      <w:rPr>
        <w:rFonts w:ascii="Wingdings" w:hAnsi="Wingdings" w:hint="default"/>
      </w:rPr>
    </w:lvl>
  </w:abstractNum>
  <w:abstractNum w:abstractNumId="4" w15:restartNumberingAfterBreak="0">
    <w:nsid w:val="1B247AEF"/>
    <w:multiLevelType w:val="hybridMultilevel"/>
    <w:tmpl w:val="0AE07954"/>
    <w:lvl w:ilvl="0" w:tplc="2338A792">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80222C">
      <w:start w:val="1"/>
      <w:numFmt w:val="bullet"/>
      <w:lvlText w:val="o"/>
      <w:lvlJc w:val="left"/>
      <w:pPr>
        <w:ind w:left="1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D893B8">
      <w:start w:val="1"/>
      <w:numFmt w:val="bullet"/>
      <w:lvlText w:val="▪"/>
      <w:lvlJc w:val="left"/>
      <w:pPr>
        <w:ind w:left="22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C8A7EA">
      <w:start w:val="1"/>
      <w:numFmt w:val="bullet"/>
      <w:lvlText w:val="•"/>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259FE">
      <w:start w:val="1"/>
      <w:numFmt w:val="bullet"/>
      <w:lvlText w:val="o"/>
      <w:lvlJc w:val="left"/>
      <w:pPr>
        <w:ind w:left="3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4C44AA">
      <w:start w:val="1"/>
      <w:numFmt w:val="bullet"/>
      <w:lvlText w:val="▪"/>
      <w:lvlJc w:val="left"/>
      <w:pPr>
        <w:ind w:left="4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C0B4E4">
      <w:start w:val="1"/>
      <w:numFmt w:val="bullet"/>
      <w:lvlText w:val="•"/>
      <w:lvlJc w:val="left"/>
      <w:pPr>
        <w:ind w:left="5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CF8BA">
      <w:start w:val="1"/>
      <w:numFmt w:val="bullet"/>
      <w:lvlText w:val="o"/>
      <w:lvlJc w:val="left"/>
      <w:pPr>
        <w:ind w:left="5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24B01A">
      <w:start w:val="1"/>
      <w:numFmt w:val="bullet"/>
      <w:lvlText w:val="▪"/>
      <w:lvlJc w:val="left"/>
      <w:pPr>
        <w:ind w:left="6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260E8E"/>
    <w:multiLevelType w:val="multilevel"/>
    <w:tmpl w:val="30AEDD40"/>
    <w:lvl w:ilvl="0">
      <w:start w:val="1"/>
      <w:numFmt w:val="decimal"/>
      <w:lvlText w:val="%1."/>
      <w:lvlJc w:val="left"/>
      <w:pPr>
        <w:ind w:left="832" w:hanging="357"/>
        <w:jc w:val="left"/>
      </w:pPr>
      <w:rPr>
        <w:rFonts w:ascii="Calibri" w:eastAsia="Calibri" w:hAnsi="Calibri" w:cs="Calibri" w:hint="default"/>
        <w:w w:val="100"/>
        <w:sz w:val="22"/>
        <w:szCs w:val="22"/>
      </w:rPr>
    </w:lvl>
    <w:lvl w:ilvl="1">
      <w:start w:val="1"/>
      <w:numFmt w:val="decimal"/>
      <w:lvlText w:val="%1.%2"/>
      <w:lvlJc w:val="left"/>
      <w:pPr>
        <w:ind w:left="1894" w:hanging="358"/>
        <w:jc w:val="left"/>
      </w:pPr>
      <w:rPr>
        <w:rFonts w:ascii="Calibri" w:eastAsia="Calibri" w:hAnsi="Calibri" w:cs="Calibri" w:hint="default"/>
        <w:spacing w:val="-1"/>
        <w:w w:val="100"/>
        <w:sz w:val="22"/>
        <w:szCs w:val="22"/>
      </w:rPr>
    </w:lvl>
    <w:lvl w:ilvl="2">
      <w:numFmt w:val="bullet"/>
      <w:lvlText w:val="•"/>
      <w:lvlJc w:val="left"/>
      <w:pPr>
        <w:ind w:left="1900" w:hanging="358"/>
      </w:pPr>
      <w:rPr>
        <w:rFonts w:hint="default"/>
      </w:rPr>
    </w:lvl>
    <w:lvl w:ilvl="3">
      <w:numFmt w:val="bullet"/>
      <w:lvlText w:val="•"/>
      <w:lvlJc w:val="left"/>
      <w:pPr>
        <w:ind w:left="2863" w:hanging="358"/>
      </w:pPr>
      <w:rPr>
        <w:rFonts w:hint="default"/>
      </w:rPr>
    </w:lvl>
    <w:lvl w:ilvl="4">
      <w:numFmt w:val="bullet"/>
      <w:lvlText w:val="•"/>
      <w:lvlJc w:val="left"/>
      <w:pPr>
        <w:ind w:left="3826" w:hanging="358"/>
      </w:pPr>
      <w:rPr>
        <w:rFonts w:hint="default"/>
      </w:rPr>
    </w:lvl>
    <w:lvl w:ilvl="5">
      <w:numFmt w:val="bullet"/>
      <w:lvlText w:val="•"/>
      <w:lvlJc w:val="left"/>
      <w:pPr>
        <w:ind w:left="4789" w:hanging="358"/>
      </w:pPr>
      <w:rPr>
        <w:rFonts w:hint="default"/>
      </w:rPr>
    </w:lvl>
    <w:lvl w:ilvl="6">
      <w:numFmt w:val="bullet"/>
      <w:lvlText w:val="•"/>
      <w:lvlJc w:val="left"/>
      <w:pPr>
        <w:ind w:left="5753" w:hanging="358"/>
      </w:pPr>
      <w:rPr>
        <w:rFonts w:hint="default"/>
      </w:rPr>
    </w:lvl>
    <w:lvl w:ilvl="7">
      <w:numFmt w:val="bullet"/>
      <w:lvlText w:val="•"/>
      <w:lvlJc w:val="left"/>
      <w:pPr>
        <w:ind w:left="6716" w:hanging="358"/>
      </w:pPr>
      <w:rPr>
        <w:rFonts w:hint="default"/>
      </w:rPr>
    </w:lvl>
    <w:lvl w:ilvl="8">
      <w:numFmt w:val="bullet"/>
      <w:lvlText w:val="•"/>
      <w:lvlJc w:val="left"/>
      <w:pPr>
        <w:ind w:left="7679" w:hanging="358"/>
      </w:pPr>
      <w:rPr>
        <w:rFonts w:hint="default"/>
      </w:rPr>
    </w:lvl>
  </w:abstractNum>
  <w:abstractNum w:abstractNumId="6" w15:restartNumberingAfterBreak="0">
    <w:nsid w:val="2C992301"/>
    <w:multiLevelType w:val="multilevel"/>
    <w:tmpl w:val="93B4C3B6"/>
    <w:lvl w:ilvl="0">
      <w:start w:val="1"/>
      <w:numFmt w:val="decimal"/>
      <w:lvlText w:val="%1"/>
      <w:lvlJc w:val="left"/>
      <w:pPr>
        <w:ind w:left="1820" w:hanging="361"/>
        <w:jc w:val="left"/>
      </w:pPr>
      <w:rPr>
        <w:rFonts w:hint="default"/>
      </w:rPr>
    </w:lvl>
    <w:lvl w:ilvl="1">
      <w:start w:val="1"/>
      <w:numFmt w:val="decimal"/>
      <w:lvlText w:val="%1.%2"/>
      <w:lvlJc w:val="left"/>
      <w:pPr>
        <w:ind w:left="1820" w:hanging="361"/>
        <w:jc w:val="left"/>
      </w:pPr>
      <w:rPr>
        <w:rFonts w:ascii="Calibri" w:eastAsia="Calibri" w:hAnsi="Calibri" w:cs="Calibri" w:hint="default"/>
        <w:spacing w:val="-1"/>
        <w:w w:val="100"/>
        <w:sz w:val="22"/>
        <w:szCs w:val="22"/>
      </w:rPr>
    </w:lvl>
    <w:lvl w:ilvl="2">
      <w:numFmt w:val="bullet"/>
      <w:lvlText w:val="•"/>
      <w:lvlJc w:val="left"/>
      <w:pPr>
        <w:ind w:left="3377" w:hanging="361"/>
      </w:pPr>
      <w:rPr>
        <w:rFonts w:hint="default"/>
      </w:rPr>
    </w:lvl>
    <w:lvl w:ilvl="3">
      <w:numFmt w:val="bullet"/>
      <w:lvlText w:val="•"/>
      <w:lvlJc w:val="left"/>
      <w:pPr>
        <w:ind w:left="4155" w:hanging="361"/>
      </w:pPr>
      <w:rPr>
        <w:rFonts w:hint="default"/>
      </w:rPr>
    </w:lvl>
    <w:lvl w:ilvl="4">
      <w:numFmt w:val="bullet"/>
      <w:lvlText w:val="•"/>
      <w:lvlJc w:val="left"/>
      <w:pPr>
        <w:ind w:left="4934" w:hanging="361"/>
      </w:pPr>
      <w:rPr>
        <w:rFonts w:hint="default"/>
      </w:rPr>
    </w:lvl>
    <w:lvl w:ilvl="5">
      <w:numFmt w:val="bullet"/>
      <w:lvlText w:val="•"/>
      <w:lvlJc w:val="left"/>
      <w:pPr>
        <w:ind w:left="5713" w:hanging="361"/>
      </w:pPr>
      <w:rPr>
        <w:rFonts w:hint="default"/>
      </w:rPr>
    </w:lvl>
    <w:lvl w:ilvl="6">
      <w:numFmt w:val="bullet"/>
      <w:lvlText w:val="•"/>
      <w:lvlJc w:val="left"/>
      <w:pPr>
        <w:ind w:left="6491" w:hanging="361"/>
      </w:pPr>
      <w:rPr>
        <w:rFonts w:hint="default"/>
      </w:rPr>
    </w:lvl>
    <w:lvl w:ilvl="7">
      <w:numFmt w:val="bullet"/>
      <w:lvlText w:val="•"/>
      <w:lvlJc w:val="left"/>
      <w:pPr>
        <w:ind w:left="7270" w:hanging="361"/>
      </w:pPr>
      <w:rPr>
        <w:rFonts w:hint="default"/>
      </w:rPr>
    </w:lvl>
    <w:lvl w:ilvl="8">
      <w:numFmt w:val="bullet"/>
      <w:lvlText w:val="•"/>
      <w:lvlJc w:val="left"/>
      <w:pPr>
        <w:ind w:left="8049" w:hanging="361"/>
      </w:pPr>
      <w:rPr>
        <w:rFonts w:hint="default"/>
      </w:rPr>
    </w:lvl>
  </w:abstractNum>
  <w:abstractNum w:abstractNumId="7" w15:restartNumberingAfterBreak="0">
    <w:nsid w:val="36C84D41"/>
    <w:multiLevelType w:val="multilevel"/>
    <w:tmpl w:val="FC68AF56"/>
    <w:lvl w:ilvl="0">
      <w:start w:val="1"/>
      <w:numFmt w:val="decimal"/>
      <w:lvlText w:val="%1."/>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EE332F"/>
    <w:multiLevelType w:val="multilevel"/>
    <w:tmpl w:val="90A6AE16"/>
    <w:lvl w:ilvl="0">
      <w:start w:val="1"/>
      <w:numFmt w:val="decimal"/>
      <w:lvlText w:val="%1."/>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B66945"/>
    <w:multiLevelType w:val="hybridMultilevel"/>
    <w:tmpl w:val="8EF262C8"/>
    <w:lvl w:ilvl="0" w:tplc="2AF205A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68E72">
      <w:start w:val="1"/>
      <w:numFmt w:val="bullet"/>
      <w:lvlText w:val="o"/>
      <w:lvlJc w:val="left"/>
      <w:pPr>
        <w:ind w:left="1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C21864">
      <w:start w:val="1"/>
      <w:numFmt w:val="bullet"/>
      <w:lvlText w:val="▪"/>
      <w:lvlJc w:val="left"/>
      <w:pPr>
        <w:ind w:left="2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D0C3A8">
      <w:start w:val="1"/>
      <w:numFmt w:val="bullet"/>
      <w:lvlText w:val="•"/>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6A18A">
      <w:start w:val="1"/>
      <w:numFmt w:val="bullet"/>
      <w:lvlText w:val="o"/>
      <w:lvlJc w:val="left"/>
      <w:pPr>
        <w:ind w:left="3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0863AE">
      <w:start w:val="1"/>
      <w:numFmt w:val="bullet"/>
      <w:lvlText w:val="▪"/>
      <w:lvlJc w:val="left"/>
      <w:pPr>
        <w:ind w:left="4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C7A66">
      <w:start w:val="1"/>
      <w:numFmt w:val="bullet"/>
      <w:lvlText w:val="•"/>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A4B8D4">
      <w:start w:val="1"/>
      <w:numFmt w:val="bullet"/>
      <w:lvlText w:val="o"/>
      <w:lvlJc w:val="left"/>
      <w:pPr>
        <w:ind w:left="5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F299AC">
      <w:start w:val="1"/>
      <w:numFmt w:val="bullet"/>
      <w:lvlText w:val="▪"/>
      <w:lvlJc w:val="left"/>
      <w:pPr>
        <w:ind w:left="6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664F27"/>
    <w:multiLevelType w:val="hybridMultilevel"/>
    <w:tmpl w:val="B9404EA8"/>
    <w:lvl w:ilvl="0" w:tplc="E7D0ADD2">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688534">
      <w:start w:val="1"/>
      <w:numFmt w:val="bullet"/>
      <w:lvlText w:val="o"/>
      <w:lvlJc w:val="left"/>
      <w:pPr>
        <w:ind w:left="1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5CB0B2">
      <w:start w:val="1"/>
      <w:numFmt w:val="bullet"/>
      <w:lvlText w:val="▪"/>
      <w:lvlJc w:val="left"/>
      <w:pPr>
        <w:ind w:left="2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E2DB4A">
      <w:start w:val="1"/>
      <w:numFmt w:val="bullet"/>
      <w:lvlText w:val="•"/>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65E44">
      <w:start w:val="1"/>
      <w:numFmt w:val="bullet"/>
      <w:lvlText w:val="o"/>
      <w:lvlJc w:val="left"/>
      <w:pPr>
        <w:ind w:left="3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64CD74">
      <w:start w:val="1"/>
      <w:numFmt w:val="bullet"/>
      <w:lvlText w:val="▪"/>
      <w:lvlJc w:val="left"/>
      <w:pPr>
        <w:ind w:left="4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56A52E">
      <w:start w:val="1"/>
      <w:numFmt w:val="bullet"/>
      <w:lvlText w:val="•"/>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849650">
      <w:start w:val="1"/>
      <w:numFmt w:val="bullet"/>
      <w:lvlText w:val="o"/>
      <w:lvlJc w:val="left"/>
      <w:pPr>
        <w:ind w:left="5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00DF80">
      <w:start w:val="1"/>
      <w:numFmt w:val="bullet"/>
      <w:lvlText w:val="▪"/>
      <w:lvlJc w:val="left"/>
      <w:pPr>
        <w:ind w:left="6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9E162E"/>
    <w:multiLevelType w:val="hybridMultilevel"/>
    <w:tmpl w:val="1EF88DAA"/>
    <w:lvl w:ilvl="0" w:tplc="422E53FA">
      <w:numFmt w:val="bullet"/>
      <w:lvlText w:val=""/>
      <w:lvlJc w:val="left"/>
      <w:pPr>
        <w:ind w:left="839" w:hanging="361"/>
      </w:pPr>
      <w:rPr>
        <w:rFonts w:ascii="Symbol" w:eastAsia="Symbol" w:hAnsi="Symbol" w:cs="Symbol" w:hint="default"/>
        <w:w w:val="100"/>
        <w:sz w:val="22"/>
        <w:szCs w:val="22"/>
      </w:rPr>
    </w:lvl>
    <w:lvl w:ilvl="1" w:tplc="04D47FA6">
      <w:numFmt w:val="bullet"/>
      <w:lvlText w:val="•"/>
      <w:lvlJc w:val="left"/>
      <w:pPr>
        <w:ind w:left="1720" w:hanging="361"/>
      </w:pPr>
      <w:rPr>
        <w:rFonts w:hint="default"/>
      </w:rPr>
    </w:lvl>
    <w:lvl w:ilvl="2" w:tplc="86E8E4DA">
      <w:numFmt w:val="bullet"/>
      <w:lvlText w:val="•"/>
      <w:lvlJc w:val="left"/>
      <w:pPr>
        <w:ind w:left="2601" w:hanging="361"/>
      </w:pPr>
      <w:rPr>
        <w:rFonts w:hint="default"/>
      </w:rPr>
    </w:lvl>
    <w:lvl w:ilvl="3" w:tplc="392831F6">
      <w:numFmt w:val="bullet"/>
      <w:lvlText w:val="•"/>
      <w:lvlJc w:val="left"/>
      <w:pPr>
        <w:ind w:left="3481" w:hanging="361"/>
      </w:pPr>
      <w:rPr>
        <w:rFonts w:hint="default"/>
      </w:rPr>
    </w:lvl>
    <w:lvl w:ilvl="4" w:tplc="1AF487F4">
      <w:numFmt w:val="bullet"/>
      <w:lvlText w:val="•"/>
      <w:lvlJc w:val="left"/>
      <w:pPr>
        <w:ind w:left="4362" w:hanging="361"/>
      </w:pPr>
      <w:rPr>
        <w:rFonts w:hint="default"/>
      </w:rPr>
    </w:lvl>
    <w:lvl w:ilvl="5" w:tplc="03FE7972">
      <w:numFmt w:val="bullet"/>
      <w:lvlText w:val="•"/>
      <w:lvlJc w:val="left"/>
      <w:pPr>
        <w:ind w:left="5243" w:hanging="361"/>
      </w:pPr>
      <w:rPr>
        <w:rFonts w:hint="default"/>
      </w:rPr>
    </w:lvl>
    <w:lvl w:ilvl="6" w:tplc="7A64E8E6">
      <w:numFmt w:val="bullet"/>
      <w:lvlText w:val="•"/>
      <w:lvlJc w:val="left"/>
      <w:pPr>
        <w:ind w:left="6123" w:hanging="361"/>
      </w:pPr>
      <w:rPr>
        <w:rFonts w:hint="default"/>
      </w:rPr>
    </w:lvl>
    <w:lvl w:ilvl="7" w:tplc="609EFF7A">
      <w:numFmt w:val="bullet"/>
      <w:lvlText w:val="•"/>
      <w:lvlJc w:val="left"/>
      <w:pPr>
        <w:ind w:left="7004" w:hanging="361"/>
      </w:pPr>
      <w:rPr>
        <w:rFonts w:hint="default"/>
      </w:rPr>
    </w:lvl>
    <w:lvl w:ilvl="8" w:tplc="A0ECEF90">
      <w:numFmt w:val="bullet"/>
      <w:lvlText w:val="•"/>
      <w:lvlJc w:val="left"/>
      <w:pPr>
        <w:ind w:left="7885" w:hanging="361"/>
      </w:pPr>
      <w:rPr>
        <w:rFonts w:hint="default"/>
      </w:rPr>
    </w:lvl>
  </w:abstractNum>
  <w:abstractNum w:abstractNumId="12" w15:restartNumberingAfterBreak="0">
    <w:nsid w:val="5C642DE7"/>
    <w:multiLevelType w:val="multilevel"/>
    <w:tmpl w:val="7820FC38"/>
    <w:lvl w:ilvl="0">
      <w:start w:val="1"/>
      <w:numFmt w:val="decimal"/>
      <w:lvlText w:val="%1."/>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3F3EDA"/>
    <w:multiLevelType w:val="hybridMultilevel"/>
    <w:tmpl w:val="DFE4C96E"/>
    <w:lvl w:ilvl="0" w:tplc="0094AD02">
      <w:start w:val="1"/>
      <w:numFmt w:val="decimal"/>
      <w:lvlText w:val="%1."/>
      <w:lvlJc w:val="left"/>
      <w:pPr>
        <w:ind w:left="826" w:hanging="358"/>
        <w:jc w:val="left"/>
      </w:pPr>
      <w:rPr>
        <w:rFonts w:ascii="Calibri" w:eastAsia="Calibri" w:hAnsi="Calibri" w:cs="Calibri" w:hint="default"/>
        <w:w w:val="100"/>
        <w:sz w:val="22"/>
        <w:szCs w:val="22"/>
      </w:rPr>
    </w:lvl>
    <w:lvl w:ilvl="1" w:tplc="C382DF92">
      <w:numFmt w:val="bullet"/>
      <w:lvlText w:val="•"/>
      <w:lvlJc w:val="left"/>
      <w:pPr>
        <w:ind w:left="1700" w:hanging="358"/>
      </w:pPr>
      <w:rPr>
        <w:rFonts w:hint="default"/>
      </w:rPr>
    </w:lvl>
    <w:lvl w:ilvl="2" w:tplc="A220146E">
      <w:numFmt w:val="bullet"/>
      <w:lvlText w:val="•"/>
      <w:lvlJc w:val="left"/>
      <w:pPr>
        <w:ind w:left="2581" w:hanging="358"/>
      </w:pPr>
      <w:rPr>
        <w:rFonts w:hint="default"/>
      </w:rPr>
    </w:lvl>
    <w:lvl w:ilvl="3" w:tplc="02942242">
      <w:numFmt w:val="bullet"/>
      <w:lvlText w:val="•"/>
      <w:lvlJc w:val="left"/>
      <w:pPr>
        <w:ind w:left="3461" w:hanging="358"/>
      </w:pPr>
      <w:rPr>
        <w:rFonts w:hint="default"/>
      </w:rPr>
    </w:lvl>
    <w:lvl w:ilvl="4" w:tplc="C80ACE18">
      <w:numFmt w:val="bullet"/>
      <w:lvlText w:val="•"/>
      <w:lvlJc w:val="left"/>
      <w:pPr>
        <w:ind w:left="4342" w:hanging="358"/>
      </w:pPr>
      <w:rPr>
        <w:rFonts w:hint="default"/>
      </w:rPr>
    </w:lvl>
    <w:lvl w:ilvl="5" w:tplc="0374B1B2">
      <w:numFmt w:val="bullet"/>
      <w:lvlText w:val="•"/>
      <w:lvlJc w:val="left"/>
      <w:pPr>
        <w:ind w:left="5223" w:hanging="358"/>
      </w:pPr>
      <w:rPr>
        <w:rFonts w:hint="default"/>
      </w:rPr>
    </w:lvl>
    <w:lvl w:ilvl="6" w:tplc="8BEC78A6">
      <w:numFmt w:val="bullet"/>
      <w:lvlText w:val="•"/>
      <w:lvlJc w:val="left"/>
      <w:pPr>
        <w:ind w:left="6103" w:hanging="358"/>
      </w:pPr>
      <w:rPr>
        <w:rFonts w:hint="default"/>
      </w:rPr>
    </w:lvl>
    <w:lvl w:ilvl="7" w:tplc="F7041EE2">
      <w:numFmt w:val="bullet"/>
      <w:lvlText w:val="•"/>
      <w:lvlJc w:val="left"/>
      <w:pPr>
        <w:ind w:left="6984" w:hanging="358"/>
      </w:pPr>
      <w:rPr>
        <w:rFonts w:hint="default"/>
      </w:rPr>
    </w:lvl>
    <w:lvl w:ilvl="8" w:tplc="03D8D3C2">
      <w:numFmt w:val="bullet"/>
      <w:lvlText w:val="•"/>
      <w:lvlJc w:val="left"/>
      <w:pPr>
        <w:ind w:left="7865" w:hanging="358"/>
      </w:pPr>
      <w:rPr>
        <w:rFonts w:hint="default"/>
      </w:rPr>
    </w:lvl>
  </w:abstractNum>
  <w:abstractNum w:abstractNumId="14" w15:restartNumberingAfterBreak="0">
    <w:nsid w:val="70B51EB4"/>
    <w:multiLevelType w:val="hybridMultilevel"/>
    <w:tmpl w:val="077C729A"/>
    <w:lvl w:ilvl="0" w:tplc="E43687B4">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422208">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3471C0">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DC8210">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92088C">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E20A62">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8E543A">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FC9716">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22F28C">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CF7290"/>
    <w:multiLevelType w:val="multilevel"/>
    <w:tmpl w:val="C65E8404"/>
    <w:lvl w:ilvl="0">
      <w:start w:val="1"/>
      <w:numFmt w:val="decimal"/>
      <w:lvlText w:val="%1."/>
      <w:lvlJc w:val="left"/>
      <w:pPr>
        <w:ind w:left="2023" w:hanging="359"/>
        <w:jc w:val="right"/>
      </w:pPr>
      <w:rPr>
        <w:rFonts w:ascii="Calibri" w:eastAsia="Calibri" w:hAnsi="Calibri" w:cs="Calibri" w:hint="default"/>
        <w:w w:val="100"/>
        <w:sz w:val="22"/>
        <w:szCs w:val="22"/>
      </w:rPr>
    </w:lvl>
    <w:lvl w:ilvl="1">
      <w:start w:val="1"/>
      <w:numFmt w:val="decimal"/>
      <w:lvlText w:val="%1.%2"/>
      <w:lvlJc w:val="left"/>
      <w:pPr>
        <w:ind w:left="1864" w:hanging="331"/>
        <w:jc w:val="left"/>
      </w:pPr>
      <w:rPr>
        <w:rFonts w:ascii="Calibri" w:eastAsia="Calibri" w:hAnsi="Calibri" w:cs="Calibri" w:hint="default"/>
        <w:spacing w:val="-1"/>
        <w:w w:val="100"/>
        <w:sz w:val="22"/>
        <w:szCs w:val="22"/>
      </w:rPr>
    </w:lvl>
    <w:lvl w:ilvl="2">
      <w:numFmt w:val="bullet"/>
      <w:lvlText w:val="•"/>
      <w:lvlJc w:val="left"/>
      <w:pPr>
        <w:ind w:left="2862" w:hanging="331"/>
      </w:pPr>
      <w:rPr>
        <w:rFonts w:hint="default"/>
      </w:rPr>
    </w:lvl>
    <w:lvl w:ilvl="3">
      <w:numFmt w:val="bullet"/>
      <w:lvlText w:val="•"/>
      <w:lvlJc w:val="left"/>
      <w:pPr>
        <w:ind w:left="3705" w:hanging="331"/>
      </w:pPr>
      <w:rPr>
        <w:rFonts w:hint="default"/>
      </w:rPr>
    </w:lvl>
    <w:lvl w:ilvl="4">
      <w:numFmt w:val="bullet"/>
      <w:lvlText w:val="•"/>
      <w:lvlJc w:val="left"/>
      <w:pPr>
        <w:ind w:left="4548" w:hanging="331"/>
      </w:pPr>
      <w:rPr>
        <w:rFonts w:hint="default"/>
      </w:rPr>
    </w:lvl>
    <w:lvl w:ilvl="5">
      <w:numFmt w:val="bullet"/>
      <w:lvlText w:val="•"/>
      <w:lvlJc w:val="left"/>
      <w:pPr>
        <w:ind w:left="5391" w:hanging="331"/>
      </w:pPr>
      <w:rPr>
        <w:rFonts w:hint="default"/>
      </w:rPr>
    </w:lvl>
    <w:lvl w:ilvl="6">
      <w:numFmt w:val="bullet"/>
      <w:lvlText w:val="•"/>
      <w:lvlJc w:val="left"/>
      <w:pPr>
        <w:ind w:left="6234" w:hanging="331"/>
      </w:pPr>
      <w:rPr>
        <w:rFonts w:hint="default"/>
      </w:rPr>
    </w:lvl>
    <w:lvl w:ilvl="7">
      <w:numFmt w:val="bullet"/>
      <w:lvlText w:val="•"/>
      <w:lvlJc w:val="left"/>
      <w:pPr>
        <w:ind w:left="7077" w:hanging="331"/>
      </w:pPr>
      <w:rPr>
        <w:rFonts w:hint="default"/>
      </w:rPr>
    </w:lvl>
    <w:lvl w:ilvl="8">
      <w:numFmt w:val="bullet"/>
      <w:lvlText w:val="•"/>
      <w:lvlJc w:val="left"/>
      <w:pPr>
        <w:ind w:left="7920" w:hanging="331"/>
      </w:pPr>
      <w:rPr>
        <w:rFonts w:hint="default"/>
      </w:rPr>
    </w:lvl>
  </w:abstractNum>
  <w:abstractNum w:abstractNumId="16" w15:restartNumberingAfterBreak="0">
    <w:nsid w:val="71DC5C6A"/>
    <w:multiLevelType w:val="hybridMultilevel"/>
    <w:tmpl w:val="4928F3BE"/>
    <w:lvl w:ilvl="0" w:tplc="556EEA92">
      <w:start w:val="1"/>
      <w:numFmt w:val="bullet"/>
      <w:lvlText w:val="•"/>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24531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3E761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CECAE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1E2E6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70F7E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7CD4D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A536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6C3E5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A6C5FAA"/>
    <w:multiLevelType w:val="multilevel"/>
    <w:tmpl w:val="A75AD89E"/>
    <w:lvl w:ilvl="0">
      <w:start w:val="1"/>
      <w:numFmt w:val="decimal"/>
      <w:lvlText w:val="%1."/>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A810903"/>
    <w:multiLevelType w:val="multilevel"/>
    <w:tmpl w:val="BC86DB9C"/>
    <w:lvl w:ilvl="0">
      <w:start w:val="1"/>
      <w:numFmt w:val="decimal"/>
      <w:lvlText w:val="%1."/>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DD40BA"/>
    <w:multiLevelType w:val="multilevel"/>
    <w:tmpl w:val="1A824E36"/>
    <w:lvl w:ilvl="0">
      <w:start w:val="1"/>
      <w:numFmt w:val="decimal"/>
      <w:lvlText w:val="%1."/>
      <w:lvlJc w:val="left"/>
      <w:pPr>
        <w:ind w:left="760" w:hanging="359"/>
        <w:jc w:val="left"/>
      </w:pPr>
      <w:rPr>
        <w:rFonts w:ascii="Calibri" w:eastAsia="Calibri" w:hAnsi="Calibri" w:cs="Calibri" w:hint="default"/>
        <w:w w:val="100"/>
        <w:sz w:val="22"/>
        <w:szCs w:val="22"/>
      </w:rPr>
    </w:lvl>
    <w:lvl w:ilvl="1">
      <w:start w:val="1"/>
      <w:numFmt w:val="decimal"/>
      <w:lvlText w:val="%1.%2"/>
      <w:lvlJc w:val="left"/>
      <w:pPr>
        <w:ind w:left="1818" w:hanging="361"/>
        <w:jc w:val="left"/>
      </w:pPr>
      <w:rPr>
        <w:rFonts w:ascii="Calibri" w:eastAsia="Calibri" w:hAnsi="Calibri" w:cs="Calibri" w:hint="default"/>
        <w:spacing w:val="-1"/>
        <w:w w:val="100"/>
        <w:sz w:val="22"/>
        <w:szCs w:val="22"/>
      </w:rPr>
    </w:lvl>
    <w:lvl w:ilvl="2">
      <w:numFmt w:val="bullet"/>
      <w:lvlText w:val="•"/>
      <w:lvlJc w:val="left"/>
      <w:pPr>
        <w:ind w:left="1820" w:hanging="361"/>
      </w:pPr>
      <w:rPr>
        <w:rFonts w:hint="default"/>
      </w:rPr>
    </w:lvl>
    <w:lvl w:ilvl="3">
      <w:numFmt w:val="bullet"/>
      <w:lvlText w:val="•"/>
      <w:lvlJc w:val="left"/>
      <w:pPr>
        <w:ind w:left="2798" w:hanging="361"/>
      </w:pPr>
      <w:rPr>
        <w:rFonts w:hint="default"/>
      </w:rPr>
    </w:lvl>
    <w:lvl w:ilvl="4">
      <w:numFmt w:val="bullet"/>
      <w:lvlText w:val="•"/>
      <w:lvlJc w:val="left"/>
      <w:pPr>
        <w:ind w:left="3776" w:hanging="361"/>
      </w:pPr>
      <w:rPr>
        <w:rFonts w:hint="default"/>
      </w:rPr>
    </w:lvl>
    <w:lvl w:ilvl="5">
      <w:numFmt w:val="bullet"/>
      <w:lvlText w:val="•"/>
      <w:lvlJc w:val="left"/>
      <w:pPr>
        <w:ind w:left="4754" w:hanging="361"/>
      </w:pPr>
      <w:rPr>
        <w:rFonts w:hint="default"/>
      </w:rPr>
    </w:lvl>
    <w:lvl w:ilvl="6">
      <w:numFmt w:val="bullet"/>
      <w:lvlText w:val="•"/>
      <w:lvlJc w:val="left"/>
      <w:pPr>
        <w:ind w:left="5733" w:hanging="361"/>
      </w:pPr>
      <w:rPr>
        <w:rFonts w:hint="default"/>
      </w:rPr>
    </w:lvl>
    <w:lvl w:ilvl="7">
      <w:numFmt w:val="bullet"/>
      <w:lvlText w:val="•"/>
      <w:lvlJc w:val="left"/>
      <w:pPr>
        <w:ind w:left="6711" w:hanging="361"/>
      </w:pPr>
      <w:rPr>
        <w:rFonts w:hint="default"/>
      </w:rPr>
    </w:lvl>
    <w:lvl w:ilvl="8">
      <w:numFmt w:val="bullet"/>
      <w:lvlText w:val="•"/>
      <w:lvlJc w:val="left"/>
      <w:pPr>
        <w:ind w:left="7689" w:hanging="361"/>
      </w:pPr>
      <w:rPr>
        <w:rFonts w:hint="default"/>
      </w:rPr>
    </w:lvl>
  </w:abstractNum>
  <w:num w:numId="1">
    <w:abstractNumId w:val="2"/>
  </w:num>
  <w:num w:numId="2">
    <w:abstractNumId w:val="6"/>
  </w:num>
  <w:num w:numId="3">
    <w:abstractNumId w:val="15"/>
  </w:num>
  <w:num w:numId="4">
    <w:abstractNumId w:val="1"/>
  </w:num>
  <w:num w:numId="5">
    <w:abstractNumId w:val="0"/>
  </w:num>
  <w:num w:numId="6">
    <w:abstractNumId w:val="5"/>
  </w:num>
  <w:num w:numId="7">
    <w:abstractNumId w:val="11"/>
  </w:num>
  <w:num w:numId="8">
    <w:abstractNumId w:val="19"/>
  </w:num>
  <w:num w:numId="9">
    <w:abstractNumId w:val="13"/>
  </w:num>
  <w:num w:numId="10">
    <w:abstractNumId w:val="3"/>
  </w:num>
  <w:num w:numId="11">
    <w:abstractNumId w:val="8"/>
  </w:num>
  <w:num w:numId="12">
    <w:abstractNumId w:val="4"/>
  </w:num>
  <w:num w:numId="13">
    <w:abstractNumId w:val="7"/>
  </w:num>
  <w:num w:numId="14">
    <w:abstractNumId w:val="16"/>
  </w:num>
  <w:num w:numId="15">
    <w:abstractNumId w:val="18"/>
  </w:num>
  <w:num w:numId="16">
    <w:abstractNumId w:val="10"/>
  </w:num>
  <w:num w:numId="17">
    <w:abstractNumId w:val="12"/>
  </w:num>
  <w:num w:numId="18">
    <w:abstractNumId w:val="9"/>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4"/>
    <w:rsid w:val="00020AF4"/>
    <w:rsid w:val="001059EF"/>
    <w:rsid w:val="002F410B"/>
    <w:rsid w:val="00381D57"/>
    <w:rsid w:val="004A628A"/>
    <w:rsid w:val="005A2F7F"/>
    <w:rsid w:val="005D5FE9"/>
    <w:rsid w:val="005F1A97"/>
    <w:rsid w:val="00632CD8"/>
    <w:rsid w:val="00750AF4"/>
    <w:rsid w:val="007529E9"/>
    <w:rsid w:val="00873590"/>
    <w:rsid w:val="008B2219"/>
    <w:rsid w:val="008E5179"/>
    <w:rsid w:val="00932C42"/>
    <w:rsid w:val="009C5F26"/>
    <w:rsid w:val="00A24787"/>
    <w:rsid w:val="00A66144"/>
    <w:rsid w:val="00BD1AE0"/>
    <w:rsid w:val="00D55F50"/>
    <w:rsid w:val="00D63842"/>
    <w:rsid w:val="00E86EA8"/>
    <w:rsid w:val="00ED63EE"/>
    <w:rsid w:val="00F17583"/>
    <w:rsid w:val="00F95514"/>
    <w:rsid w:val="00FA5DCB"/>
    <w:rsid w:val="00FD0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8F805"/>
  <w15:docId w15:val="{16B9F5F1-E627-47F1-80A6-A6606383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56"/>
      <w:ind w:left="2393"/>
      <w:outlineLvl w:val="0"/>
    </w:pPr>
    <w:rPr>
      <w:b/>
      <w:bCs/>
    </w:rPr>
  </w:style>
  <w:style w:type="paragraph" w:styleId="Ttulo2">
    <w:name w:val="heading 2"/>
    <w:basedOn w:val="Normal"/>
    <w:next w:val="Normal"/>
    <w:link w:val="Ttulo2Car"/>
    <w:uiPriority w:val="9"/>
    <w:semiHidden/>
    <w:unhideWhenUsed/>
    <w:qFormat/>
    <w:rsid w:val="008B22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8"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8E5179"/>
    <w:rPr>
      <w:color w:val="0000FF" w:themeColor="hyperlink"/>
      <w:u w:val="single"/>
    </w:rPr>
  </w:style>
  <w:style w:type="character" w:customStyle="1" w:styleId="Ttulo2Car">
    <w:name w:val="Título 2 Car"/>
    <w:basedOn w:val="Fuentedeprrafopredeter"/>
    <w:link w:val="Ttulo2"/>
    <w:uiPriority w:val="9"/>
    <w:semiHidden/>
    <w:rsid w:val="008B2219"/>
    <w:rPr>
      <w:rFonts w:asciiTheme="majorHAnsi" w:eastAsiaTheme="majorEastAsia" w:hAnsiTheme="majorHAnsi" w:cstheme="majorBidi"/>
      <w:color w:val="365F91" w:themeColor="accent1" w:themeShade="BF"/>
      <w:sz w:val="26"/>
      <w:szCs w:val="26"/>
    </w:rPr>
  </w:style>
  <w:style w:type="paragraph" w:styleId="Encabezado">
    <w:name w:val="header"/>
    <w:basedOn w:val="Normal"/>
    <w:link w:val="EncabezadoCar"/>
    <w:uiPriority w:val="99"/>
    <w:unhideWhenUsed/>
    <w:rsid w:val="005D5FE9"/>
    <w:pPr>
      <w:tabs>
        <w:tab w:val="center" w:pos="4252"/>
        <w:tab w:val="right" w:pos="8504"/>
      </w:tabs>
    </w:pPr>
  </w:style>
  <w:style w:type="character" w:customStyle="1" w:styleId="EncabezadoCar">
    <w:name w:val="Encabezado Car"/>
    <w:basedOn w:val="Fuentedeprrafopredeter"/>
    <w:link w:val="Encabezado"/>
    <w:uiPriority w:val="99"/>
    <w:rsid w:val="005D5FE9"/>
    <w:rPr>
      <w:rFonts w:ascii="Calibri" w:eastAsia="Calibri" w:hAnsi="Calibri" w:cs="Calibri"/>
    </w:rPr>
  </w:style>
  <w:style w:type="paragraph" w:styleId="Piedepgina">
    <w:name w:val="footer"/>
    <w:basedOn w:val="Normal"/>
    <w:link w:val="PiedepginaCar"/>
    <w:uiPriority w:val="99"/>
    <w:unhideWhenUsed/>
    <w:rsid w:val="005D5FE9"/>
    <w:pPr>
      <w:tabs>
        <w:tab w:val="center" w:pos="4252"/>
        <w:tab w:val="right" w:pos="8504"/>
      </w:tabs>
    </w:pPr>
  </w:style>
  <w:style w:type="character" w:customStyle="1" w:styleId="PiedepginaCar">
    <w:name w:val="Pie de página Car"/>
    <w:basedOn w:val="Fuentedeprrafopredeter"/>
    <w:link w:val="Piedepgina"/>
    <w:uiPriority w:val="99"/>
    <w:rsid w:val="005D5FE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leon.es/estudiantes/estudiantes-doctora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sis@unileo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D0BE-C8BB-47DF-9AD0-B50D0F74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2704</Words>
  <Characters>14876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Universidad de Leon</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Eloina</dc:creator>
  <cp:lastModifiedBy>Usuario de Windows</cp:lastModifiedBy>
  <cp:revision>10</cp:revision>
  <dcterms:created xsi:type="dcterms:W3CDTF">2020-11-26T10:33:00Z</dcterms:created>
  <dcterms:modified xsi:type="dcterms:W3CDTF">2020-12-02T12:26:00Z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Acrobat PDFMaker 15 para Word</vt:lpwstr>
  </property>
  <property fmtid="{D5CDD505-2E9C-101B-9397-08002B2CF9AE}" pid="4" name="LastSaved">
    <vt:filetime>2020-02-13T00:00:00Z</vt:filetime>
  </property>
</Properties>
</file>