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25AE" w14:textId="77777777" w:rsidR="001E4836" w:rsidRDefault="001E4836" w:rsidP="001E4836">
      <w:pPr>
        <w:jc w:val="both"/>
        <w:rPr>
          <w:rFonts w:ascii="Trebuchet MS" w:hAnsi="Trebuchet MS" w:cs="Arial"/>
          <w:i/>
          <w:sz w:val="28"/>
          <w:szCs w:val="28"/>
        </w:rPr>
      </w:pPr>
    </w:p>
    <w:p w14:paraId="2C8C287A" w14:textId="77777777" w:rsidR="001E4836" w:rsidRDefault="001E4836" w:rsidP="001E4836">
      <w:pPr>
        <w:jc w:val="center"/>
        <w:rPr>
          <w:rFonts w:ascii="Trebuchet MS" w:hAnsi="Trebuchet MS" w:cs="Arial"/>
          <w:sz w:val="16"/>
          <w:szCs w:val="16"/>
        </w:rPr>
      </w:pPr>
    </w:p>
    <w:p w14:paraId="17F9A6DE" w14:textId="77777777" w:rsidR="001E4836" w:rsidRDefault="001E4836" w:rsidP="001E4836">
      <w:pPr>
        <w:jc w:val="center"/>
        <w:rPr>
          <w:rFonts w:ascii="Trebuchet MS" w:hAnsi="Trebuchet MS" w:cs="Arial"/>
          <w:sz w:val="16"/>
          <w:szCs w:val="16"/>
        </w:rPr>
      </w:pPr>
    </w:p>
    <w:p w14:paraId="5F833E41" w14:textId="77777777" w:rsidR="001E4836" w:rsidRDefault="001E4836" w:rsidP="001E4836">
      <w:pPr>
        <w:jc w:val="center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SOLICITUD DE RETIRADA DE BIENES INVENTARIADOS</w:t>
      </w:r>
    </w:p>
    <w:p w14:paraId="48F838E0" w14:textId="77777777" w:rsidR="001E4836" w:rsidRDefault="001E4836" w:rsidP="001E4836">
      <w:pPr>
        <w:rPr>
          <w:rFonts w:ascii="Trebuchet MS" w:hAnsi="Trebuchet MS" w:cs="Arial"/>
          <w:sz w:val="18"/>
          <w:szCs w:val="18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4"/>
      </w:tblGrid>
      <w:tr w:rsidR="001E4836" w14:paraId="07BF1928" w14:textId="77777777" w:rsidTr="001E4836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CD7A" w14:textId="77777777" w:rsidR="001E4836" w:rsidRDefault="001E4836">
            <w:pPr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 xml:space="preserve">Unidad Organizativa: </w:t>
            </w:r>
            <w:r>
              <w:rPr>
                <w:rFonts w:ascii="Trebuchet M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0" w:name="Texto16"/>
            <w:r>
              <w:rPr>
                <w:rFonts w:ascii="Trebuchet MS" w:hAnsi="Trebuchet MS"/>
                <w:lang w:val="es-ES"/>
              </w:rPr>
              <w:instrText xml:space="preserve"> FORMTEXT </w:instrText>
            </w:r>
            <w:r>
              <w:rPr>
                <w:rFonts w:ascii="Trebuchet MS" w:hAnsi="Trebuchet MS"/>
                <w:lang w:val="es-ES"/>
              </w:rPr>
            </w:r>
            <w:r>
              <w:rPr>
                <w:rFonts w:ascii="Trebuchet M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fldChar w:fldCharType="end"/>
            </w:r>
            <w:bookmarkEnd w:id="0"/>
          </w:p>
          <w:p w14:paraId="3499B4F0" w14:textId="77777777" w:rsidR="001E4836" w:rsidRDefault="001E4836">
            <w:pPr>
              <w:rPr>
                <w:rFonts w:ascii="Trebuchet MS" w:hAnsi="Trebuchet MS" w:cs="Arial"/>
              </w:rPr>
            </w:pPr>
          </w:p>
        </w:tc>
        <w:bookmarkStart w:id="1" w:name="_GoBack"/>
        <w:bookmarkEnd w:id="1"/>
      </w:tr>
    </w:tbl>
    <w:tbl>
      <w:tblPr>
        <w:tblpPr w:leftFromText="141" w:rightFromText="141" w:vertAnchor="text" w:horzAnchor="margin" w:tblpXSpec="center" w:tblpY="11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400"/>
        <w:gridCol w:w="3256"/>
        <w:gridCol w:w="1140"/>
        <w:gridCol w:w="1417"/>
      </w:tblGrid>
      <w:tr w:rsidR="001E4836" w14:paraId="3807119D" w14:textId="77777777" w:rsidTr="001E4836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E093" w14:textId="77777777" w:rsidR="001E4836" w:rsidRDefault="001E4836" w:rsidP="001E4836">
            <w:pPr>
              <w:pStyle w:val="Ttulo1"/>
              <w:tabs>
                <w:tab w:val="right" w:pos="9072"/>
              </w:tabs>
              <w:jc w:val="center"/>
              <w:rPr>
                <w:rFonts w:ascii="Trebuchet MS" w:eastAsia="Times" w:hAnsi="Trebuchet MS" w:cs="Arial"/>
                <w:b/>
                <w:bCs/>
                <w:sz w:val="20"/>
              </w:rPr>
            </w:pPr>
            <w:proofErr w:type="spellStart"/>
            <w:r>
              <w:rPr>
                <w:rFonts w:ascii="Trebuchet MS" w:eastAsia="Times" w:hAnsi="Trebuchet MS" w:cs="Arial"/>
                <w:b/>
                <w:bCs/>
                <w:sz w:val="20"/>
              </w:rPr>
              <w:t>Nº</w:t>
            </w:r>
            <w:proofErr w:type="spellEnd"/>
            <w:r>
              <w:rPr>
                <w:rFonts w:ascii="Trebuchet MS" w:eastAsia="Times" w:hAnsi="Trebuchet MS" w:cs="Arial"/>
                <w:b/>
                <w:bCs/>
                <w:sz w:val="20"/>
              </w:rPr>
              <w:t xml:space="preserve"> Etiqueta inventario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12AFC" w14:textId="77777777" w:rsidR="001E4836" w:rsidRDefault="001E4836" w:rsidP="001E4836">
            <w:pPr>
              <w:pStyle w:val="Ttulo1"/>
              <w:tabs>
                <w:tab w:val="right" w:pos="9072"/>
              </w:tabs>
              <w:jc w:val="center"/>
              <w:rPr>
                <w:rFonts w:ascii="Trebuchet MS" w:eastAsia="Times" w:hAnsi="Trebuchet MS" w:cs="Arial"/>
                <w:b/>
                <w:bCs/>
                <w:sz w:val="20"/>
              </w:rPr>
            </w:pPr>
            <w:r>
              <w:rPr>
                <w:rFonts w:ascii="Trebuchet MS" w:eastAsia="Times" w:hAnsi="Trebuchet MS" w:cs="Arial"/>
                <w:b/>
                <w:bCs/>
                <w:sz w:val="20"/>
              </w:rPr>
              <w:t>Descripción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AFF9B" w14:textId="77777777" w:rsidR="001E4836" w:rsidRDefault="001E4836" w:rsidP="001E4836">
            <w:pPr>
              <w:pStyle w:val="Ttulo1"/>
              <w:tabs>
                <w:tab w:val="right" w:pos="9072"/>
              </w:tabs>
              <w:jc w:val="center"/>
              <w:rPr>
                <w:rFonts w:ascii="Trebuchet MS" w:eastAsia="Times" w:hAnsi="Trebuchet MS" w:cs="Arial"/>
                <w:b/>
                <w:bCs/>
                <w:sz w:val="20"/>
              </w:rPr>
            </w:pPr>
            <w:r>
              <w:rPr>
                <w:rFonts w:ascii="Trebuchet MS" w:eastAsia="Times" w:hAnsi="Trebuchet MS" w:cs="Arial"/>
                <w:b/>
                <w:bCs/>
                <w:sz w:val="20"/>
              </w:rPr>
              <w:t>Ubicación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B319" w14:textId="77777777" w:rsidR="001E4836" w:rsidRDefault="001E4836" w:rsidP="001E4836">
            <w:pPr>
              <w:pStyle w:val="Ttulo1"/>
              <w:tabs>
                <w:tab w:val="right" w:pos="9072"/>
              </w:tabs>
              <w:jc w:val="center"/>
              <w:rPr>
                <w:rFonts w:ascii="Trebuchet MS" w:eastAsia="Times" w:hAnsi="Trebuchet MS" w:cs="Arial"/>
                <w:b/>
                <w:bCs/>
                <w:sz w:val="20"/>
              </w:rPr>
            </w:pPr>
            <w:r>
              <w:rPr>
                <w:rFonts w:ascii="Trebuchet MS" w:eastAsia="Times" w:hAnsi="Trebuchet MS" w:cs="Arial"/>
                <w:b/>
                <w:bCs/>
                <w:sz w:val="20"/>
              </w:rPr>
              <w:t>Baja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575" w14:textId="77777777" w:rsidR="001E4836" w:rsidRDefault="001E4836" w:rsidP="001E4836">
            <w:pPr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Retirada a Almacén *</w:t>
            </w:r>
          </w:p>
        </w:tc>
      </w:tr>
      <w:tr w:rsidR="001E4836" w14:paraId="522086BF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946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B0CC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4E3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599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BF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  <w:r>
              <w:rPr>
                <w:rFonts w:ascii="Trebuchet MS" w:eastAsia="Times" w:hAnsi="Trebuchet MS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rebuchet MS" w:eastAsia="Times" w:hAnsi="Trebuchet MS"/>
                <w:lang w:val="es-ES"/>
              </w:rPr>
              <w:instrText xml:space="preserve"> FORMTEXT </w:instrText>
            </w:r>
            <w:r>
              <w:rPr>
                <w:rFonts w:ascii="Trebuchet MS" w:eastAsia="Times" w:hAnsi="Trebuchet MS"/>
                <w:lang w:val="es-ES"/>
              </w:rPr>
            </w:r>
            <w:r>
              <w:rPr>
                <w:rFonts w:ascii="Trebuchet MS" w:eastAsia="Times" w:hAnsi="Trebuchet MS"/>
                <w:lang w:val="es-ES"/>
              </w:rPr>
              <w:fldChar w:fldCharType="separate"/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MS Gothic" w:hAnsi="Trebuchet MS" w:cs="MS Gothic"/>
                <w:noProof/>
                <w:lang w:val="es-ES"/>
              </w:rPr>
              <w:t> </w:t>
            </w:r>
            <w:r>
              <w:rPr>
                <w:rFonts w:ascii="Trebuchet MS" w:eastAsia="Times" w:hAnsi="Trebuchet MS"/>
                <w:lang w:val="es-ES"/>
              </w:rPr>
              <w:fldChar w:fldCharType="end"/>
            </w:r>
          </w:p>
        </w:tc>
      </w:tr>
      <w:tr w:rsidR="001E4836" w14:paraId="2C48AB6B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EA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6544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A33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5F3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FD8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7E93293D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D40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81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56B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CAC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C7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4BA63117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003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64F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F92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2372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5B2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7C371944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09E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FF3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D70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04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3F1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36EAD564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ED2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7B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0C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50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66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54ED9172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42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437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110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5F6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DEEA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02197EAD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57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CB6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197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9D0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812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2D6639AD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D9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234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617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EF3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D4AF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349A177F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6C0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BA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6EA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BA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4545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64650EAC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3C2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16A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E84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86F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2E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46B8BE8A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D100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B1C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C1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B69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CD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2F3C3B4C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D5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37D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06A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C7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21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64B13EE7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9346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B4E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DEE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DB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B19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28C75E5F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B9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9A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A4A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711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5CF1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4492B2AA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DA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3B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EF8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19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E5DB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2E15582D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EEC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1D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8A7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F72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48C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  <w:tr w:rsidR="001E4836" w14:paraId="4DAE4A89" w14:textId="77777777" w:rsidTr="001E483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D9C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32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DAD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DA53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923E" w14:textId="77777777" w:rsidR="001E4836" w:rsidRDefault="001E4836" w:rsidP="001E4836">
            <w:pPr>
              <w:pStyle w:val="Ttulo1"/>
              <w:tabs>
                <w:tab w:val="right" w:pos="9072"/>
              </w:tabs>
              <w:rPr>
                <w:rFonts w:ascii="Trebuchet MS" w:eastAsia="Times" w:hAnsi="Trebuchet MS" w:cs="Arial"/>
                <w:sz w:val="24"/>
              </w:rPr>
            </w:pPr>
          </w:p>
        </w:tc>
      </w:tr>
    </w:tbl>
    <w:p w14:paraId="4934CF53" w14:textId="77777777" w:rsidR="001E4836" w:rsidRDefault="001E4836" w:rsidP="001E4836">
      <w:pPr>
        <w:rPr>
          <w:rFonts w:ascii="Trebuchet MS" w:hAnsi="Trebuchet MS" w:cs="Arial"/>
          <w:sz w:val="18"/>
          <w:szCs w:val="18"/>
        </w:rPr>
      </w:pPr>
    </w:p>
    <w:p w14:paraId="1F5EA3CF" w14:textId="77777777" w:rsidR="001E4836" w:rsidRDefault="001E4836" w:rsidP="001E4836">
      <w:pPr>
        <w:jc w:val="center"/>
        <w:rPr>
          <w:rFonts w:ascii="Trebuchet MS" w:hAnsi="Trebuchet MS" w:cs="Arial"/>
        </w:rPr>
      </w:pPr>
    </w:p>
    <w:p w14:paraId="0CBF0987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17DD44E8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1EA928FD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5A9627EF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León,  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  <w:r>
        <w:rPr>
          <w:rFonts w:ascii="Trebuchet MS" w:hAnsi="Trebuchet MS" w:cs="Arial"/>
          <w:sz w:val="20"/>
        </w:rPr>
        <w:t xml:space="preserve">  de   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  <w:r>
        <w:rPr>
          <w:rFonts w:ascii="Trebuchet MS" w:hAnsi="Trebuchet MS"/>
          <w:sz w:val="20"/>
          <w:lang w:val="es-ES"/>
        </w:rPr>
        <w:t xml:space="preserve"> </w:t>
      </w:r>
      <w:proofErr w:type="spellStart"/>
      <w:r>
        <w:rPr>
          <w:rFonts w:ascii="Trebuchet MS" w:hAnsi="Trebuchet MS" w:cs="Arial"/>
          <w:sz w:val="20"/>
        </w:rPr>
        <w:t>de</w:t>
      </w:r>
      <w:proofErr w:type="spellEnd"/>
      <w:r>
        <w:rPr>
          <w:rFonts w:ascii="Trebuchet MS" w:hAnsi="Trebuchet MS" w:cs="Arial"/>
          <w:sz w:val="20"/>
        </w:rPr>
        <w:t xml:space="preserve"> 202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  <w:r>
        <w:rPr>
          <w:rFonts w:ascii="Trebuchet MS" w:hAnsi="Trebuchet MS" w:cs="Arial"/>
          <w:sz w:val="20"/>
        </w:rPr>
        <w:t xml:space="preserve"> </w:t>
      </w:r>
    </w:p>
    <w:p w14:paraId="4D86D43D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48890EE3" w14:textId="77777777" w:rsidR="001E4836" w:rsidRDefault="001E4836" w:rsidP="001E4836">
      <w:pPr>
        <w:ind w:firstLine="1276"/>
        <w:rPr>
          <w:rFonts w:ascii="Trebuchet MS" w:hAnsi="Trebuchet MS" w:cs="Arial"/>
          <w:sz w:val="20"/>
        </w:rPr>
      </w:pPr>
      <w:proofErr w:type="spellStart"/>
      <w:r>
        <w:rPr>
          <w:rFonts w:ascii="Trebuchet MS" w:hAnsi="Trebuchet MS" w:cs="Arial"/>
          <w:sz w:val="20"/>
        </w:rPr>
        <w:t>VºBº</w:t>
      </w:r>
      <w:proofErr w:type="spellEnd"/>
      <w:r>
        <w:rPr>
          <w:rFonts w:ascii="Trebuchet MS" w:hAnsi="Trebuchet MS" w:cs="Arial"/>
          <w:sz w:val="20"/>
        </w:rPr>
        <w:t xml:space="preserve"> </w:t>
      </w:r>
    </w:p>
    <w:p w14:paraId="4D0CF56D" w14:textId="77777777" w:rsidR="001E4836" w:rsidRDefault="001E4836" w:rsidP="001E4836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EL DECANO O DIRECTOR</w:t>
      </w:r>
      <w:r>
        <w:rPr>
          <w:rFonts w:ascii="Trebuchet MS" w:hAnsi="Trebuchet MS" w:cs="Arial"/>
          <w:sz w:val="20"/>
        </w:rPr>
        <w:tab/>
        <w:t>EL RESPONSABLE DE GESTIÓN</w:t>
      </w:r>
    </w:p>
    <w:p w14:paraId="05304412" w14:textId="77777777" w:rsidR="001E4836" w:rsidRDefault="001E4836" w:rsidP="001E4836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DEL CENTRO, DEPARTAMENTO O</w:t>
      </w:r>
    </w:p>
    <w:p w14:paraId="27B0287A" w14:textId="77777777" w:rsidR="001E4836" w:rsidRDefault="001E4836" w:rsidP="001E4836">
      <w:pPr>
        <w:tabs>
          <w:tab w:val="left" w:pos="5670"/>
        </w:tabs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PROYECTO DE INVESTIGACIÓN</w:t>
      </w:r>
    </w:p>
    <w:p w14:paraId="2C0DA42B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225FC2EA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4EC554D0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0353862F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364F6BA7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</w:p>
    <w:p w14:paraId="1FE1B073" w14:textId="77777777" w:rsidR="001E4836" w:rsidRDefault="001E4836" w:rsidP="001E4836">
      <w:pPr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(sello)</w:t>
      </w:r>
    </w:p>
    <w:p w14:paraId="303B00E6" w14:textId="77777777" w:rsidR="001E4836" w:rsidRDefault="001E4836" w:rsidP="001E4836">
      <w:pPr>
        <w:tabs>
          <w:tab w:val="left" w:pos="5670"/>
        </w:tabs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Fdo.:</w:t>
      </w:r>
      <w:r>
        <w:rPr>
          <w:rFonts w:ascii="Trebuchet MS" w:hAnsi="Trebuchet MS"/>
          <w:sz w:val="20"/>
          <w:lang w:val="es-ES"/>
        </w:rPr>
        <w:t xml:space="preserve"> 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  <w:r>
        <w:rPr>
          <w:rFonts w:ascii="Trebuchet MS" w:hAnsi="Trebuchet MS" w:cs="Arial"/>
          <w:sz w:val="20"/>
        </w:rPr>
        <w:tab/>
        <w:t xml:space="preserve">Fdo.: </w:t>
      </w:r>
      <w:r>
        <w:rPr>
          <w:rFonts w:ascii="Trebuchet MS" w:hAnsi="Trebuchet MS"/>
          <w:sz w:val="20"/>
          <w:lang w:val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r>
        <w:rPr>
          <w:rFonts w:ascii="Trebuchet MS" w:hAnsi="Trebuchet MS"/>
          <w:sz w:val="20"/>
          <w:lang w:val="es-ES"/>
        </w:rPr>
        <w:instrText xml:space="preserve"> FORMTEXT </w:instrText>
      </w:r>
      <w:r>
        <w:rPr>
          <w:rFonts w:ascii="Trebuchet MS" w:hAnsi="Trebuchet MS"/>
          <w:sz w:val="20"/>
          <w:lang w:val="es-ES"/>
        </w:rPr>
      </w:r>
      <w:r>
        <w:rPr>
          <w:rFonts w:ascii="Trebuchet MS" w:hAnsi="Trebuchet MS"/>
          <w:sz w:val="20"/>
          <w:lang w:val="es-ES"/>
        </w:rPr>
        <w:fldChar w:fldCharType="separate"/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eastAsia="MS Gothic" w:hAnsi="Trebuchet MS" w:cs="MS Gothic"/>
          <w:noProof/>
          <w:sz w:val="20"/>
          <w:lang w:val="es-ES"/>
        </w:rPr>
        <w:t> </w:t>
      </w:r>
      <w:r>
        <w:rPr>
          <w:rFonts w:ascii="Trebuchet MS" w:hAnsi="Trebuchet MS"/>
          <w:sz w:val="20"/>
          <w:lang w:val="es-ES"/>
        </w:rPr>
        <w:fldChar w:fldCharType="end"/>
      </w:r>
    </w:p>
    <w:p w14:paraId="629E3837" w14:textId="77777777" w:rsidR="001E4836" w:rsidRDefault="001E4836" w:rsidP="001E4836">
      <w:pPr>
        <w:rPr>
          <w:rFonts w:ascii="Trebuchet MS" w:hAnsi="Trebuchet MS" w:cs="Arial"/>
          <w:sz w:val="20"/>
        </w:rPr>
      </w:pPr>
    </w:p>
    <w:p w14:paraId="6ADF8CD0" w14:textId="77777777" w:rsidR="001E4836" w:rsidRDefault="001E4836" w:rsidP="001E4836">
      <w:pPr>
        <w:rPr>
          <w:rFonts w:ascii="Trebuchet MS" w:hAnsi="Trebuchet MS" w:cs="Arial"/>
        </w:rPr>
      </w:pPr>
    </w:p>
    <w:p w14:paraId="1D2A0AEA" w14:textId="77777777" w:rsidR="001E4836" w:rsidRDefault="001E4836" w:rsidP="001E4836">
      <w:pPr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* A cumplimentar por el Servicio de Almacén.</w:t>
      </w:r>
    </w:p>
    <w:sectPr w:rsidR="001E4836" w:rsidSect="00106B42">
      <w:headerReference w:type="default" r:id="rId10"/>
      <w:footerReference w:type="default" r:id="rId11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96132" w14:textId="77777777" w:rsidR="000330C2" w:rsidRDefault="000330C2" w:rsidP="003336CB">
      <w:r>
        <w:separator/>
      </w:r>
    </w:p>
  </w:endnote>
  <w:endnote w:type="continuationSeparator" w:id="0">
    <w:p w14:paraId="36857440" w14:textId="77777777" w:rsidR="000330C2" w:rsidRDefault="000330C2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80D2E" w14:textId="1B00876A" w:rsidR="000C5B27" w:rsidRDefault="0063145C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C9FCDB" wp14:editId="11E8486F">
              <wp:simplePos x="0" y="0"/>
              <wp:positionH relativeFrom="column">
                <wp:posOffset>-1894</wp:posOffset>
              </wp:positionH>
              <wp:positionV relativeFrom="paragraph">
                <wp:posOffset>773129</wp:posOffset>
              </wp:positionV>
              <wp:extent cx="5178711" cy="31202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711" cy="312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3F338" w14:textId="53762A70" w:rsidR="000C5B27" w:rsidRPr="0083262B" w:rsidRDefault="0063145C" w:rsidP="003008DB">
                          <w:pPr>
                            <w:jc w:val="center"/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Edificio Rectorado Avda. de la Facultad, 25 24004</w:t>
                          </w:r>
                          <w:r w:rsidR="000C5B27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(+34) 987 29 </w:t>
                          </w:r>
                          <w:r w:rsid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3309/1654/5201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 xml:space="preserve"> </w:t>
                          </w:r>
                          <w:r w:rsidR="003008DB" w:rsidRP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</w:rPr>
                            <w:t>inventario@unileon.es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9FC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.15pt;margin-top:60.9pt;width:407.7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" filled="f" stroked="f">
              <v:textbox>
                <w:txbxContent>
                  <w:p w14:paraId="26F3F338" w14:textId="53762A70" w:rsidR="000C5B27" w:rsidRPr="0083262B" w:rsidRDefault="0063145C" w:rsidP="003008DB">
                    <w:pPr>
                      <w:jc w:val="center"/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Edificio Rectorado Avda. de la Facultad, 25 24004</w:t>
                    </w:r>
                    <w:r w:rsidR="000C5B27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(+34) 987 29 </w:t>
                    </w:r>
                    <w:r w:rsid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3309/1654/5201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 xml:space="preserve"> </w:t>
                    </w:r>
                    <w:r w:rsidR="003008DB" w:rsidRP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</w:rPr>
                      <w:t>inventario@unileon.es</w:t>
                    </w:r>
                  </w:p>
                </w:txbxContent>
              </v:textbox>
            </v:shape>
          </w:pict>
        </mc:Fallback>
      </mc:AlternateContent>
    </w:r>
    <w:r w:rsidR="00106B42"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F9C705C" wp14:editId="527C132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1E2F9FBA" wp14:editId="240F6B41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02983" w14:textId="77777777" w:rsidR="000330C2" w:rsidRDefault="000330C2" w:rsidP="003336CB">
      <w:r>
        <w:separator/>
      </w:r>
    </w:p>
  </w:footnote>
  <w:footnote w:type="continuationSeparator" w:id="0">
    <w:p w14:paraId="2A520B70" w14:textId="77777777" w:rsidR="000330C2" w:rsidRDefault="000330C2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A34C" w14:textId="737E93A2"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33668D5" wp14:editId="0960B742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0676" wp14:editId="1ECAEB83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EDED" w14:textId="77777777" w:rsidR="00A35B65" w:rsidRDefault="00A35B65" w:rsidP="00E80C7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2E800DAF" w14:textId="79D2F3D4" w:rsid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Servicio de Contratación y</w:t>
                          </w:r>
                          <w:r w:rsidRPr="004D2169">
                            <w:rPr>
                              <w:rFonts w:ascii="Trebuchet MS" w:hAnsi="Trebuchet MS"/>
                              <w:sz w:val="16"/>
                            </w:rPr>
                            <w:t xml:space="preserve"> Patrimonio</w:t>
                          </w:r>
                        </w:p>
                        <w:p w14:paraId="2CE10D6B" w14:textId="77777777" w:rsidR="003008DB" w:rsidRPr="004D2169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7E92576E" w14:textId="7137BB60" w:rsidR="000C5B27" w:rsidRP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3008DB">
                            <w:rPr>
                              <w:rFonts w:ascii="Trebuchet MS" w:hAnsi="Trebuchet MS"/>
                              <w:sz w:val="16"/>
                            </w:rPr>
                            <w:t>Unidad de Inventario y Gestión de Espacios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06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14:paraId="4D9DEDED" w14:textId="77777777" w:rsidR="00A35B65" w:rsidRDefault="00A35B65" w:rsidP="00E80C7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2E800DAF" w14:textId="79D2F3D4" w:rsid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Servicio de Contratación y</w:t>
                    </w:r>
                    <w:r w:rsidRPr="004D2169">
                      <w:rPr>
                        <w:rFonts w:ascii="Trebuchet MS" w:hAnsi="Trebuchet MS"/>
                        <w:sz w:val="16"/>
                      </w:rPr>
                      <w:t xml:space="preserve"> Patrimonio</w:t>
                    </w:r>
                  </w:p>
                  <w:p w14:paraId="2CE10D6B" w14:textId="77777777" w:rsidR="003008DB" w:rsidRPr="004D2169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7E92576E" w14:textId="7137BB60" w:rsidR="000C5B27" w:rsidRP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3008DB">
                      <w:rPr>
                        <w:rFonts w:ascii="Trebuchet MS" w:hAnsi="Trebuchet MS"/>
                        <w:sz w:val="16"/>
                      </w:rPr>
                      <w:t>Unidad de Inventario y Gestión de Espacios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2C77F72" wp14:editId="3FF8F534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A16"/>
    <w:multiLevelType w:val="hybridMultilevel"/>
    <w:tmpl w:val="A676B19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7C"/>
    <w:rsid w:val="000330C2"/>
    <w:rsid w:val="00046D99"/>
    <w:rsid w:val="000628EF"/>
    <w:rsid w:val="000C5B27"/>
    <w:rsid w:val="000D175A"/>
    <w:rsid w:val="00105DFA"/>
    <w:rsid w:val="00106B42"/>
    <w:rsid w:val="00160DF4"/>
    <w:rsid w:val="00196109"/>
    <w:rsid w:val="001E4836"/>
    <w:rsid w:val="002E17F9"/>
    <w:rsid w:val="00300277"/>
    <w:rsid w:val="003008DB"/>
    <w:rsid w:val="003336CB"/>
    <w:rsid w:val="00372077"/>
    <w:rsid w:val="003954B0"/>
    <w:rsid w:val="003F6B0B"/>
    <w:rsid w:val="00450B97"/>
    <w:rsid w:val="0063145C"/>
    <w:rsid w:val="00632F61"/>
    <w:rsid w:val="00651E15"/>
    <w:rsid w:val="006B6A7D"/>
    <w:rsid w:val="006D22A8"/>
    <w:rsid w:val="006F6407"/>
    <w:rsid w:val="007530E9"/>
    <w:rsid w:val="0083262B"/>
    <w:rsid w:val="0089093D"/>
    <w:rsid w:val="00A35B65"/>
    <w:rsid w:val="00AA7C57"/>
    <w:rsid w:val="00B061AC"/>
    <w:rsid w:val="00B267F6"/>
    <w:rsid w:val="00C30E8A"/>
    <w:rsid w:val="00C34DCB"/>
    <w:rsid w:val="00C94A2B"/>
    <w:rsid w:val="00CA7844"/>
    <w:rsid w:val="00CA7E2A"/>
    <w:rsid w:val="00D5688B"/>
    <w:rsid w:val="00DB7F1B"/>
    <w:rsid w:val="00E80C7C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6F97F"/>
  <w14:defaultImageDpi w14:val="300"/>
  <w15:docId w15:val="{00A19320-2F86-477E-B96D-452DB40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8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1E4836"/>
    <w:pPr>
      <w:keepNext/>
      <w:outlineLvl w:val="0"/>
    </w:pPr>
    <w:rPr>
      <w:rFonts w:ascii="Humnst777 BT" w:eastAsia="Times New Roman" w:hAnsi="Humnst777 BT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eastAsia="MS Mincho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E4836"/>
    <w:rPr>
      <w:rFonts w:ascii="Humnst777 BT" w:eastAsia="Times New Roman" w:hAnsi="Humnst777 B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rtg\Desktop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CE337E-0A8A-40EE-97BB-E829FA24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GARCIA</dc:creator>
  <cp:keywords/>
  <dc:description/>
  <cp:lastModifiedBy>VERONICA MARTINEZ GARCIA</cp:lastModifiedBy>
  <cp:revision>11</cp:revision>
  <cp:lastPrinted>2024-04-04T12:18:00Z</cp:lastPrinted>
  <dcterms:created xsi:type="dcterms:W3CDTF">2024-04-04T11:41:00Z</dcterms:created>
  <dcterms:modified xsi:type="dcterms:W3CDTF">2024-05-07T08:40:00Z</dcterms:modified>
</cp:coreProperties>
</file>