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6895F7" w14:textId="77777777" w:rsidR="000A1392" w:rsidRDefault="00FE0A55">
      <w:pPr>
        <w:spacing w:after="40"/>
        <w:jc w:val="center"/>
      </w:pPr>
      <w:bookmarkStart w:id="0" w:name="_GoBack"/>
      <w:bookmarkEnd w:id="0"/>
      <w:r>
        <w:rPr>
          <w:b/>
          <w:bCs/>
          <w:sz w:val="26"/>
          <w:szCs w:val="26"/>
        </w:rPr>
        <w:t>CONVENIO DE ACOGIDA PARA LA REALIZACIÓN DE ACTIVIDADES DE INVESTIGACIÓN</w:t>
      </w:r>
    </w:p>
    <w:p w14:paraId="734DF74C" w14:textId="77777777" w:rsidR="000A1392" w:rsidRDefault="00FE0A55">
      <w:pPr>
        <w:spacing w:after="60"/>
        <w:jc w:val="center"/>
      </w:pPr>
      <w:r>
        <w:rPr>
          <w:b/>
          <w:bCs/>
          <w:i/>
          <w:iCs/>
          <w:sz w:val="26"/>
          <w:szCs w:val="26"/>
        </w:rPr>
        <w:t>HOSTING AGREEMENT FOR THE PERFORMANCE OF RESEARCH ACTIVITIES</w:t>
      </w:r>
    </w:p>
    <w:p w14:paraId="11152542" w14:textId="77777777" w:rsidR="000A1392" w:rsidRDefault="00FE0A55">
      <w:pPr>
        <w:pBdr>
          <w:bottom w:val="single" w:sz="6" w:space="6" w:color="808080"/>
        </w:pBdr>
        <w:spacing w:after="240"/>
        <w:jc w:val="center"/>
      </w:pPr>
      <w:r>
        <w:rPr>
          <w:i/>
          <w:iCs/>
          <w:color w:val="595959"/>
          <w:sz w:val="19"/>
          <w:szCs w:val="19"/>
        </w:rPr>
        <w:t>Artículos 62 y 72 de la Ley 14/2013, de 27 de septiembre · Directiva (UE) 2016/801 · Instrucción DGM 3/2018</w:t>
      </w:r>
    </w:p>
    <w:p w14:paraId="7343182F" w14:textId="77777777" w:rsidR="000A1392" w:rsidRDefault="000A1392">
      <w:pPr>
        <w:spacing w:after="180"/>
      </w:pPr>
    </w:p>
    <w:tbl>
      <w:tblPr>
        <w:tblW w:w="9026" w:type="dxa"/>
        <w:tblBorders>
          <w:insideV w:val="single" w:sz="2" w:space="0" w:color="D9D9D9"/>
        </w:tblBorders>
        <w:tblCellMar>
          <w:left w:w="10" w:type="dxa"/>
          <w:right w:w="10" w:type="dxa"/>
        </w:tblCellMar>
        <w:tblLook w:val="04A0" w:firstRow="1" w:lastRow="0" w:firstColumn="1" w:lastColumn="0" w:noHBand="0" w:noVBand="1"/>
      </w:tblPr>
      <w:tblGrid>
        <w:gridCol w:w="4513"/>
        <w:gridCol w:w="4513"/>
      </w:tblGrid>
      <w:tr w:rsidR="000A1392" w14:paraId="114CD086" w14:textId="77777777">
        <w:tc>
          <w:tcPr>
            <w:tcW w:w="4513" w:type="dxa"/>
            <w:tcMar>
              <w:top w:w="60" w:type="dxa"/>
              <w:left w:w="0" w:type="dxa"/>
              <w:bottom w:w="60" w:type="dxa"/>
              <w:right w:w="200" w:type="dxa"/>
            </w:tcMar>
          </w:tcPr>
          <w:p w14:paraId="7003C0A7" w14:textId="77777777" w:rsidR="000A1392" w:rsidRDefault="00FE0A55">
            <w:pPr>
              <w:spacing w:after="110"/>
              <w:jc w:val="both"/>
            </w:pPr>
            <w:r>
              <w:t xml:space="preserve">Dª. Nuria </w:t>
            </w:r>
            <w:r>
              <w:t xml:space="preserve">González Álvarez, Rectora Magnífica de la Universidad de León, cargo para el que fue nombrada por Acuerdo de la Junta de Castilla y León nº 33/2024, de 30 de mayo (B.O.C. y L. nº 105, de 31 de mayo), actuando en representación de la Universidad de León en </w:t>
            </w:r>
            <w:r>
              <w:t>virtud de las facultades conferidas por el artículo 50 de la Ley Orgánica 2/2023, de 22 de marzo, del Sistema Universitario, y por el artículo 78 de los Estatutos de la Universidad de León, aprobados por Acuerdo 243/2003, de 23 de octubre, de la Junta de C</w:t>
            </w:r>
            <w:r>
              <w:t>astilla y León, con domicilio en León, Avenida de la Facultad de Veterinaria, nº 25, y C.I.F. nº Q2432001B.</w:t>
            </w:r>
          </w:p>
        </w:tc>
        <w:tc>
          <w:tcPr>
            <w:tcW w:w="4513" w:type="dxa"/>
            <w:tcMar>
              <w:top w:w="60" w:type="dxa"/>
              <w:left w:w="200" w:type="dxa"/>
              <w:bottom w:w="60" w:type="dxa"/>
              <w:right w:w="0" w:type="dxa"/>
            </w:tcMar>
          </w:tcPr>
          <w:p w14:paraId="5B02B0FD" w14:textId="77777777" w:rsidR="000A1392" w:rsidRDefault="00FE0A55">
            <w:pPr>
              <w:spacing w:after="110"/>
              <w:jc w:val="both"/>
            </w:pPr>
            <w:r>
              <w:t>Ms Nuria González Álvarez, Rector of the University of León, appointed by Resolution 33/2024 of 30 May of the Regional Government of Castilla y León</w:t>
            </w:r>
            <w:r>
              <w:t xml:space="preserve"> (Official Gazette of Castilla y León no. 105 of 31 May), acting on behalf of the University of León by virtue of the powers conferred by Article 50 of Organic Act 2/2023 of 22 March on the University System and by Article 78 of the Statutes of the Univers</w:t>
            </w:r>
            <w:r>
              <w:t>ity of León, approved by Resolution 243/2003 of 23 October of the Regional Government of Castilla y León, with registered address at Avenida de la Facultad de Veterinaria 25, León (Spain), and tax identification number Q2432001B.</w:t>
            </w:r>
          </w:p>
        </w:tc>
      </w:tr>
      <w:tr w:rsidR="000A1392" w14:paraId="32D30C37" w14:textId="77777777">
        <w:tblPrEx>
          <w:tblBorders>
            <w:insideV w:val="none" w:sz="0" w:space="0" w:color="auto"/>
          </w:tblBorders>
        </w:tblPrEx>
        <w:tc>
          <w:tcPr>
            <w:tcW w:w="4513" w:type="dxa"/>
            <w:tcMar>
              <w:top w:w="80" w:type="dxa"/>
              <w:left w:w="0" w:type="dxa"/>
              <w:bottom w:w="40" w:type="dxa"/>
              <w:right w:w="200" w:type="dxa"/>
            </w:tcMar>
          </w:tcPr>
          <w:p w14:paraId="4AE86CC3" w14:textId="77777777" w:rsidR="000A1392" w:rsidRDefault="00FE0A55">
            <w:pPr>
              <w:spacing w:after="120"/>
              <w:jc w:val="center"/>
            </w:pPr>
            <w:r>
              <w:rPr>
                <w:b/>
                <w:bCs/>
                <w:sz w:val="24"/>
                <w:szCs w:val="24"/>
              </w:rPr>
              <w:t>DECLARA</w:t>
            </w:r>
          </w:p>
        </w:tc>
        <w:tc>
          <w:tcPr>
            <w:tcW w:w="4513" w:type="dxa"/>
            <w:tcMar>
              <w:top w:w="80" w:type="dxa"/>
              <w:left w:w="200" w:type="dxa"/>
              <w:bottom w:w="40" w:type="dxa"/>
              <w:right w:w="0" w:type="dxa"/>
            </w:tcMar>
          </w:tcPr>
          <w:p w14:paraId="51A144A3" w14:textId="77777777" w:rsidR="000A1392" w:rsidRDefault="00FE0A55">
            <w:pPr>
              <w:spacing w:after="120"/>
              <w:jc w:val="center"/>
            </w:pPr>
            <w:r>
              <w:rPr>
                <w:b/>
                <w:bCs/>
                <w:sz w:val="24"/>
                <w:szCs w:val="24"/>
              </w:rPr>
              <w:t>DECLARES</w:t>
            </w:r>
          </w:p>
        </w:tc>
      </w:tr>
      <w:tr w:rsidR="000A1392" w14:paraId="303CD14F" w14:textId="77777777">
        <w:tc>
          <w:tcPr>
            <w:tcW w:w="4513" w:type="dxa"/>
            <w:tcMar>
              <w:top w:w="60" w:type="dxa"/>
              <w:left w:w="0" w:type="dxa"/>
              <w:bottom w:w="60" w:type="dxa"/>
              <w:right w:w="200" w:type="dxa"/>
            </w:tcMar>
          </w:tcPr>
          <w:p w14:paraId="65885C24" w14:textId="77777777" w:rsidR="000A1392" w:rsidRDefault="00FE0A55">
            <w:pPr>
              <w:spacing w:after="110"/>
              <w:jc w:val="both"/>
            </w:pPr>
            <w:r>
              <w:t xml:space="preserve">I. Que </w:t>
            </w:r>
            <w:r>
              <w:t xml:space="preserve">la Universidad de León es un organismo de investigación de los previstos en el artículo 72 de la Ley 14/2013, de 27 de septiembre, de apoyo a los emprendedores y su internacionalización, en relación con el artículo 13 y la disposición adicional primera de </w:t>
            </w:r>
            <w:r>
              <w:t>la Ley 14/2011, de 1 de junio, de la Ciencia, la Tecnología y la Innovación, y se halla habilitada para suscribir convenios de acogida con personal investigador extranjero para la realización de proyectos de investigación científica y técnica.</w:t>
            </w:r>
          </w:p>
        </w:tc>
        <w:tc>
          <w:tcPr>
            <w:tcW w:w="4513" w:type="dxa"/>
            <w:tcMar>
              <w:top w:w="60" w:type="dxa"/>
              <w:left w:w="200" w:type="dxa"/>
              <w:bottom w:w="60" w:type="dxa"/>
              <w:right w:w="0" w:type="dxa"/>
            </w:tcMar>
          </w:tcPr>
          <w:p w14:paraId="3B43B9D4" w14:textId="77777777" w:rsidR="000A1392" w:rsidRDefault="00FE0A55">
            <w:pPr>
              <w:spacing w:after="110"/>
              <w:jc w:val="both"/>
            </w:pPr>
            <w:r>
              <w:t xml:space="preserve">I. That the </w:t>
            </w:r>
            <w:r>
              <w:t>University of León is a research organisation within the meaning of Article 72 of Act 14/2013 of 27 September on support for entrepreneurs and their internationalisation, read in conjunction with Article 13 and the first additional provision of Act 14/2011</w:t>
            </w:r>
            <w:r>
              <w:t xml:space="preserve"> of 1 June on Science, Technology and Innovation, and is therefore entitled to conclude hosting agreements with foreign researchers for the performance of scientific and technical research projects.</w:t>
            </w:r>
          </w:p>
        </w:tc>
      </w:tr>
      <w:tr w:rsidR="000A1392" w14:paraId="3E3ECFFC" w14:textId="77777777">
        <w:tc>
          <w:tcPr>
            <w:tcW w:w="4513" w:type="dxa"/>
            <w:tcMar>
              <w:top w:w="60" w:type="dxa"/>
              <w:left w:w="0" w:type="dxa"/>
              <w:bottom w:w="60" w:type="dxa"/>
              <w:right w:w="200" w:type="dxa"/>
            </w:tcMar>
          </w:tcPr>
          <w:p w14:paraId="28368EA1" w14:textId="77777777" w:rsidR="000A1392" w:rsidRDefault="00FE0A55">
            <w:pPr>
              <w:spacing w:after="110"/>
              <w:jc w:val="both"/>
            </w:pPr>
            <w:r>
              <w:t>II. Que el Vicerrectorado de Investigación y Transferenc</w:t>
            </w:r>
            <w:r>
              <w:t>ia, como órgano competente, ha aceptado el proyecto de investigación titulado «</w:t>
            </w:r>
            <w:r>
              <w:rPr>
                <w:b/>
                <w:bCs/>
                <w:highlight w:val="yellow"/>
              </w:rPr>
              <w:t>[TÍTULO DEL PROYECTO]</w:t>
            </w:r>
            <w:r>
              <w:t xml:space="preserve">», cuya memoria descriptiva se incorpora como Anexo 1, y que tiene por objeto </w:t>
            </w:r>
            <w:r>
              <w:rPr>
                <w:b/>
                <w:bCs/>
                <w:highlight w:val="yellow"/>
              </w:rPr>
              <w:t>[objeto del proyecto en una o dos líneas]</w:t>
            </w:r>
            <w:r>
              <w:t>.</w:t>
            </w:r>
          </w:p>
        </w:tc>
        <w:tc>
          <w:tcPr>
            <w:tcW w:w="4513" w:type="dxa"/>
            <w:tcMar>
              <w:top w:w="60" w:type="dxa"/>
              <w:left w:w="200" w:type="dxa"/>
              <w:bottom w:w="60" w:type="dxa"/>
              <w:right w:w="0" w:type="dxa"/>
            </w:tcMar>
          </w:tcPr>
          <w:p w14:paraId="500A828A" w14:textId="77777777" w:rsidR="000A1392" w:rsidRDefault="00FE0A55">
            <w:pPr>
              <w:spacing w:after="110"/>
              <w:jc w:val="both"/>
            </w:pPr>
            <w:r>
              <w:t>II. That the Vice-Rectorate for Res</w:t>
            </w:r>
            <w:r>
              <w:t>earch and Knowledge Transfer, as the competent body, has accepted the research project entitled “</w:t>
            </w:r>
            <w:r>
              <w:rPr>
                <w:b/>
                <w:bCs/>
                <w:highlight w:val="yellow"/>
              </w:rPr>
              <w:t>[PROJECT TITLE]</w:t>
            </w:r>
            <w:r>
              <w:t xml:space="preserve">”, the descriptive report of which is attached as Annex 1, the purpose of which is </w:t>
            </w:r>
            <w:r>
              <w:rPr>
                <w:b/>
                <w:bCs/>
                <w:highlight w:val="yellow"/>
              </w:rPr>
              <w:t>[purpose of the project in one or two lines]</w:t>
            </w:r>
            <w:r>
              <w:t>.</w:t>
            </w:r>
          </w:p>
        </w:tc>
      </w:tr>
      <w:tr w:rsidR="000A1392" w14:paraId="09EB2362" w14:textId="77777777">
        <w:tc>
          <w:tcPr>
            <w:tcW w:w="4513" w:type="dxa"/>
            <w:tcMar>
              <w:top w:w="60" w:type="dxa"/>
              <w:left w:w="0" w:type="dxa"/>
              <w:bottom w:w="60" w:type="dxa"/>
              <w:right w:w="200" w:type="dxa"/>
            </w:tcMar>
          </w:tcPr>
          <w:p w14:paraId="0ABDC6F3" w14:textId="77777777" w:rsidR="000A1392" w:rsidRDefault="00FE0A55">
            <w:pPr>
              <w:spacing w:after="110"/>
              <w:jc w:val="both"/>
            </w:pPr>
            <w:r>
              <w:t>III. Que D./D.</w:t>
            </w:r>
            <w:r>
              <w:t xml:space="preserve">ª </w:t>
            </w:r>
            <w:r>
              <w:rPr>
                <w:b/>
                <w:bCs/>
                <w:highlight w:val="yellow"/>
              </w:rPr>
              <w:t>[nombre y apellidos]</w:t>
            </w:r>
            <w:r>
              <w:t xml:space="preserve">, de nacionalidad </w:t>
            </w:r>
            <w:r>
              <w:rPr>
                <w:b/>
                <w:bCs/>
                <w:highlight w:val="yellow"/>
              </w:rPr>
              <w:t>[nacionalidad]</w:t>
            </w:r>
            <w:r>
              <w:t xml:space="preserve">, con pasaporte n.º </w:t>
            </w:r>
            <w:r>
              <w:rPr>
                <w:b/>
                <w:bCs/>
                <w:highlight w:val="yellow"/>
              </w:rPr>
              <w:lastRenderedPageBreak/>
              <w:t>[número de pasaporte]</w:t>
            </w:r>
            <w:r>
              <w:t xml:space="preserve"> y, en su caso, titular del permiso de residencia </w:t>
            </w:r>
            <w:r>
              <w:rPr>
                <w:b/>
                <w:bCs/>
                <w:highlight w:val="yellow"/>
              </w:rPr>
              <w:t>[tipo, número, Estado miembro expedidor y fecha de caducidad — o «no procede»]</w:t>
            </w:r>
            <w:r>
              <w:t xml:space="preserve">, ostenta la condición de </w:t>
            </w:r>
            <w:r>
              <w:rPr>
                <w:b/>
                <w:bCs/>
                <w:highlight w:val="yellow"/>
              </w:rPr>
              <w:t>[estudi</w:t>
            </w:r>
            <w:r>
              <w:rPr>
                <w:b/>
                <w:bCs/>
                <w:highlight w:val="yellow"/>
              </w:rPr>
              <w:t>ante de doctorado / investigador/a postdoctoral / personal docente e investigador]</w:t>
            </w:r>
            <w:r>
              <w:t xml:space="preserve"> en </w:t>
            </w:r>
            <w:r>
              <w:rPr>
                <w:b/>
                <w:bCs/>
                <w:highlight w:val="yellow"/>
              </w:rPr>
              <w:t>[institución de origen y país]</w:t>
            </w:r>
            <w:r>
              <w:t>, en adelante «la persona investigadora».</w:t>
            </w:r>
          </w:p>
        </w:tc>
        <w:tc>
          <w:tcPr>
            <w:tcW w:w="4513" w:type="dxa"/>
            <w:tcMar>
              <w:top w:w="60" w:type="dxa"/>
              <w:left w:w="200" w:type="dxa"/>
              <w:bottom w:w="60" w:type="dxa"/>
              <w:right w:w="0" w:type="dxa"/>
            </w:tcMar>
          </w:tcPr>
          <w:p w14:paraId="2D8607EF" w14:textId="77777777" w:rsidR="000A1392" w:rsidRDefault="00FE0A55">
            <w:pPr>
              <w:spacing w:after="110"/>
              <w:jc w:val="both"/>
            </w:pPr>
            <w:r>
              <w:lastRenderedPageBreak/>
              <w:t xml:space="preserve">III. That Mr/Ms </w:t>
            </w:r>
            <w:r>
              <w:rPr>
                <w:b/>
                <w:bCs/>
                <w:highlight w:val="yellow"/>
              </w:rPr>
              <w:t>[full name]</w:t>
            </w:r>
            <w:r>
              <w:t xml:space="preserve">, a national of </w:t>
            </w:r>
            <w:r>
              <w:rPr>
                <w:b/>
                <w:bCs/>
                <w:highlight w:val="yellow"/>
              </w:rPr>
              <w:t>[nationality]</w:t>
            </w:r>
            <w:r>
              <w:t xml:space="preserve">, holder of passport no. </w:t>
            </w:r>
            <w:r>
              <w:rPr>
                <w:b/>
                <w:bCs/>
                <w:highlight w:val="yellow"/>
              </w:rPr>
              <w:t xml:space="preserve">[passport </w:t>
            </w:r>
            <w:r>
              <w:rPr>
                <w:b/>
                <w:bCs/>
                <w:highlight w:val="yellow"/>
              </w:rPr>
              <w:lastRenderedPageBreak/>
              <w:t>number]</w:t>
            </w:r>
            <w:r>
              <w:t xml:space="preserve"> and, where applicable, of residence permit </w:t>
            </w:r>
            <w:r>
              <w:rPr>
                <w:b/>
                <w:bCs/>
                <w:highlight w:val="yellow"/>
              </w:rPr>
              <w:t>[type, number, issuing Member State and expiry date — or “not applicable”]</w:t>
            </w:r>
            <w:r>
              <w:t xml:space="preserve">, holds the position of </w:t>
            </w:r>
            <w:r>
              <w:rPr>
                <w:b/>
                <w:bCs/>
                <w:highlight w:val="yellow"/>
              </w:rPr>
              <w:t>[doctoral candidate / postdoctoral researcher / academic and research staff]</w:t>
            </w:r>
            <w:r>
              <w:t xml:space="preserve"> at </w:t>
            </w:r>
            <w:r>
              <w:rPr>
                <w:b/>
                <w:bCs/>
                <w:highlight w:val="yellow"/>
              </w:rPr>
              <w:t>[home institution and country]</w:t>
            </w:r>
            <w:r>
              <w:t>, he</w:t>
            </w:r>
            <w:r>
              <w:t>reinafter “the researcher”.</w:t>
            </w:r>
          </w:p>
        </w:tc>
      </w:tr>
      <w:tr w:rsidR="000A1392" w14:paraId="5813A672" w14:textId="77777777">
        <w:tc>
          <w:tcPr>
            <w:tcW w:w="4513" w:type="dxa"/>
            <w:tcMar>
              <w:top w:w="60" w:type="dxa"/>
              <w:left w:w="0" w:type="dxa"/>
              <w:bottom w:w="60" w:type="dxa"/>
              <w:right w:w="200" w:type="dxa"/>
            </w:tcMar>
          </w:tcPr>
          <w:p w14:paraId="1CB92BFD" w14:textId="77777777" w:rsidR="000A1392" w:rsidRDefault="00FE0A55">
            <w:pPr>
              <w:spacing w:after="110"/>
              <w:jc w:val="both"/>
            </w:pPr>
            <w:r>
              <w:lastRenderedPageBreak/>
              <w:t xml:space="preserve">IV. Que la actividad de investigación se financia íntegramente con cargo a </w:t>
            </w:r>
            <w:r>
              <w:rPr>
                <w:b/>
                <w:bCs/>
                <w:highlight w:val="yellow"/>
              </w:rPr>
              <w:t>[beca, ayuda, contrato o programa de financiación y entidad concedente]</w:t>
            </w:r>
            <w:r>
              <w:t xml:space="preserve">, sin coste ni contraprestación económica alguna a cargo de la Universidad de </w:t>
            </w:r>
            <w:r>
              <w:t>León.</w:t>
            </w:r>
          </w:p>
        </w:tc>
        <w:tc>
          <w:tcPr>
            <w:tcW w:w="4513" w:type="dxa"/>
            <w:tcMar>
              <w:top w:w="60" w:type="dxa"/>
              <w:left w:w="200" w:type="dxa"/>
              <w:bottom w:w="60" w:type="dxa"/>
              <w:right w:w="0" w:type="dxa"/>
            </w:tcMar>
          </w:tcPr>
          <w:p w14:paraId="06D94408" w14:textId="77777777" w:rsidR="000A1392" w:rsidRDefault="00FE0A55">
            <w:pPr>
              <w:spacing w:after="110"/>
              <w:jc w:val="both"/>
            </w:pPr>
            <w:r>
              <w:t xml:space="preserve">IV. That the research activity is funded entirely by </w:t>
            </w:r>
            <w:r>
              <w:rPr>
                <w:b/>
                <w:bCs/>
                <w:highlight w:val="yellow"/>
              </w:rPr>
              <w:t>[grant, fellowship, contract or funding programme and awarding body]</w:t>
            </w:r>
            <w:r>
              <w:t>, at no cost or financial consideration whatsoever for the University of León.</w:t>
            </w:r>
          </w:p>
        </w:tc>
      </w:tr>
      <w:tr w:rsidR="000A1392" w14:paraId="48F04029" w14:textId="77777777">
        <w:tc>
          <w:tcPr>
            <w:tcW w:w="4513" w:type="dxa"/>
            <w:tcMar>
              <w:top w:w="60" w:type="dxa"/>
              <w:left w:w="0" w:type="dxa"/>
              <w:bottom w:w="60" w:type="dxa"/>
              <w:right w:w="200" w:type="dxa"/>
            </w:tcMar>
          </w:tcPr>
          <w:p w14:paraId="04E53E75" w14:textId="77777777" w:rsidR="000A1392" w:rsidRDefault="00FE0A55">
            <w:pPr>
              <w:spacing w:after="110"/>
              <w:jc w:val="both"/>
            </w:pPr>
            <w:r>
              <w:t xml:space="preserve">V. Que la estancia se desarrolla en el marco del </w:t>
            </w:r>
            <w:r>
              <w:t xml:space="preserve">acuerdo de colaboración suscrito entre la Universidad de León y </w:t>
            </w:r>
            <w:r>
              <w:rPr>
                <w:b/>
                <w:bCs/>
                <w:highlight w:val="yellow"/>
              </w:rPr>
              <w:t>[institución de origen]</w:t>
            </w:r>
            <w:r>
              <w:t xml:space="preserve"> para la movilidad de estudiantes, personal docente e investigador. </w:t>
            </w:r>
            <w:r>
              <w:rPr>
                <w:b/>
                <w:bCs/>
              </w:rPr>
              <w:t>[Suprimir este apartado si no existe acuerdo previo.]</w:t>
            </w:r>
          </w:p>
        </w:tc>
        <w:tc>
          <w:tcPr>
            <w:tcW w:w="4513" w:type="dxa"/>
            <w:tcMar>
              <w:top w:w="60" w:type="dxa"/>
              <w:left w:w="200" w:type="dxa"/>
              <w:bottom w:w="60" w:type="dxa"/>
              <w:right w:w="0" w:type="dxa"/>
            </w:tcMar>
          </w:tcPr>
          <w:p w14:paraId="6999B637" w14:textId="77777777" w:rsidR="000A1392" w:rsidRDefault="00FE0A55">
            <w:pPr>
              <w:spacing w:after="110"/>
              <w:jc w:val="both"/>
            </w:pPr>
            <w:r>
              <w:t>V. That the stay is carried out under the colla</w:t>
            </w:r>
            <w:r>
              <w:t xml:space="preserve">boration agreement signed between the University of León and </w:t>
            </w:r>
            <w:r>
              <w:rPr>
                <w:b/>
                <w:bCs/>
                <w:highlight w:val="yellow"/>
              </w:rPr>
              <w:t>[home institution]</w:t>
            </w:r>
            <w:r>
              <w:t xml:space="preserve"> for the mobility of students, teaching staff and researchers. </w:t>
            </w:r>
            <w:r>
              <w:rPr>
                <w:b/>
                <w:bCs/>
              </w:rPr>
              <w:t>[Delete this paragraph if no such agreement exists.]</w:t>
            </w:r>
          </w:p>
        </w:tc>
      </w:tr>
      <w:tr w:rsidR="000A1392" w14:paraId="682394AE" w14:textId="77777777">
        <w:tc>
          <w:tcPr>
            <w:tcW w:w="4513" w:type="dxa"/>
            <w:tcMar>
              <w:top w:w="60" w:type="dxa"/>
              <w:left w:w="0" w:type="dxa"/>
              <w:bottom w:w="60" w:type="dxa"/>
              <w:right w:w="200" w:type="dxa"/>
            </w:tcMar>
          </w:tcPr>
          <w:p w14:paraId="43DA391D" w14:textId="77777777" w:rsidR="000A1392" w:rsidRDefault="00FE0A55">
            <w:pPr>
              <w:spacing w:after="110"/>
              <w:jc w:val="both"/>
            </w:pPr>
            <w:r>
              <w:t>VI. Que la Universidad de León dispone de los medios materia</w:t>
            </w:r>
            <w:r>
              <w:t>les y financieros necesarios para la ejecución del proyecto, que se detallan en el Anexo 1.</w:t>
            </w:r>
          </w:p>
        </w:tc>
        <w:tc>
          <w:tcPr>
            <w:tcW w:w="4513" w:type="dxa"/>
            <w:tcMar>
              <w:top w:w="60" w:type="dxa"/>
              <w:left w:w="200" w:type="dxa"/>
              <w:bottom w:w="60" w:type="dxa"/>
              <w:right w:w="0" w:type="dxa"/>
            </w:tcMar>
          </w:tcPr>
          <w:p w14:paraId="25CDEDAC" w14:textId="77777777" w:rsidR="000A1392" w:rsidRDefault="00FE0A55">
            <w:pPr>
              <w:spacing w:after="110"/>
              <w:jc w:val="both"/>
            </w:pPr>
            <w:r>
              <w:t>VI. That the University of León has at its disposal the material and financial resources required to carry out the project, as detailed in Annex 1.</w:t>
            </w:r>
          </w:p>
        </w:tc>
      </w:tr>
      <w:tr w:rsidR="000A1392" w14:paraId="1E4C7F12" w14:textId="77777777">
        <w:tc>
          <w:tcPr>
            <w:tcW w:w="4513" w:type="dxa"/>
            <w:tcMar>
              <w:top w:w="60" w:type="dxa"/>
              <w:left w:w="0" w:type="dxa"/>
              <w:bottom w:w="60" w:type="dxa"/>
              <w:right w:w="200" w:type="dxa"/>
            </w:tcMar>
          </w:tcPr>
          <w:p w14:paraId="380BD611" w14:textId="77777777" w:rsidR="000A1392" w:rsidRDefault="00FE0A55">
            <w:pPr>
              <w:spacing w:after="110"/>
              <w:jc w:val="both"/>
            </w:pPr>
            <w:r>
              <w:t xml:space="preserve">VII. Que se ha </w:t>
            </w:r>
            <w:r>
              <w:t>verificado que la persona investigadora reúne la capacitación y la cualificación profesional exigidas para el desarrollo del proyecto, conservando esta Universidad la acreditación documental de su titulación a disposición del organismo que la requiera.</w:t>
            </w:r>
          </w:p>
        </w:tc>
        <w:tc>
          <w:tcPr>
            <w:tcW w:w="4513" w:type="dxa"/>
            <w:tcMar>
              <w:top w:w="60" w:type="dxa"/>
              <w:left w:w="200" w:type="dxa"/>
              <w:bottom w:w="60" w:type="dxa"/>
              <w:right w:w="0" w:type="dxa"/>
            </w:tcMar>
          </w:tcPr>
          <w:p w14:paraId="39201182" w14:textId="77777777" w:rsidR="000A1392" w:rsidRDefault="00FE0A55">
            <w:pPr>
              <w:spacing w:after="110"/>
              <w:jc w:val="both"/>
            </w:pPr>
            <w:r>
              <w:t>VII</w:t>
            </w:r>
            <w:r>
              <w:t>. That the researcher has been verified to hold the training and professional qualifications required to carry out the project, the University retaining documentary evidence of such qualifications at the disposal of any authority requesting it.</w:t>
            </w:r>
          </w:p>
        </w:tc>
      </w:tr>
    </w:tbl>
    <w:p w14:paraId="77B39D05" w14:textId="77777777" w:rsidR="000A1392" w:rsidRDefault="000A1392">
      <w:pPr>
        <w:spacing w:after="80"/>
      </w:pPr>
    </w:p>
    <w:tbl>
      <w:tblPr>
        <w:tblW w:w="9026" w:type="dxa"/>
        <w:tblBorders>
          <w:insideV w:val="single" w:sz="2" w:space="0" w:color="D9D9D9"/>
        </w:tblBorders>
        <w:tblCellMar>
          <w:left w:w="10" w:type="dxa"/>
          <w:right w:w="10" w:type="dxa"/>
        </w:tblCellMar>
        <w:tblLook w:val="04A0" w:firstRow="1" w:lastRow="0" w:firstColumn="1" w:lastColumn="0" w:noHBand="0" w:noVBand="1"/>
      </w:tblPr>
      <w:tblGrid>
        <w:gridCol w:w="4513"/>
        <w:gridCol w:w="4513"/>
      </w:tblGrid>
      <w:tr w:rsidR="000A1392" w14:paraId="7EA08EAF" w14:textId="77777777">
        <w:tc>
          <w:tcPr>
            <w:tcW w:w="4513" w:type="dxa"/>
            <w:tcMar>
              <w:top w:w="60" w:type="dxa"/>
              <w:left w:w="0" w:type="dxa"/>
              <w:bottom w:w="60" w:type="dxa"/>
              <w:right w:w="200" w:type="dxa"/>
            </w:tcMar>
          </w:tcPr>
          <w:p w14:paraId="409BAD98" w14:textId="77777777" w:rsidR="000A1392" w:rsidRDefault="00FE0A55">
            <w:pPr>
              <w:spacing w:after="110"/>
              <w:jc w:val="both"/>
            </w:pPr>
            <w:r>
              <w:t xml:space="preserve">Por todo </w:t>
            </w:r>
            <w:r>
              <w:t>lo anterior, ambas partes, que se reconocen capacidad legal suficiente, SUSCRIBEN el presente convenio de acogida con arreglo a las siguientes</w:t>
            </w:r>
          </w:p>
        </w:tc>
        <w:tc>
          <w:tcPr>
            <w:tcW w:w="4513" w:type="dxa"/>
            <w:tcMar>
              <w:top w:w="60" w:type="dxa"/>
              <w:left w:w="200" w:type="dxa"/>
              <w:bottom w:w="60" w:type="dxa"/>
              <w:right w:w="0" w:type="dxa"/>
            </w:tcMar>
          </w:tcPr>
          <w:p w14:paraId="2F5F85E6" w14:textId="77777777" w:rsidR="000A1392" w:rsidRDefault="00FE0A55">
            <w:pPr>
              <w:spacing w:after="110"/>
              <w:jc w:val="both"/>
            </w:pPr>
            <w:r>
              <w:t>In view of the foregoing, both parties, acknowledging that they have sufficient legal capacity, HEREBY ENTER INTO</w:t>
            </w:r>
            <w:r>
              <w:t xml:space="preserve"> this hosting agreement subject to the following</w:t>
            </w:r>
          </w:p>
        </w:tc>
      </w:tr>
      <w:tr w:rsidR="000A1392" w14:paraId="000ACA32" w14:textId="77777777">
        <w:tblPrEx>
          <w:tblBorders>
            <w:insideV w:val="none" w:sz="0" w:space="0" w:color="auto"/>
          </w:tblBorders>
        </w:tblPrEx>
        <w:tc>
          <w:tcPr>
            <w:tcW w:w="4513" w:type="dxa"/>
            <w:tcMar>
              <w:top w:w="80" w:type="dxa"/>
              <w:left w:w="0" w:type="dxa"/>
              <w:bottom w:w="40" w:type="dxa"/>
              <w:right w:w="200" w:type="dxa"/>
            </w:tcMar>
          </w:tcPr>
          <w:p w14:paraId="708ED060" w14:textId="77777777" w:rsidR="000A1392" w:rsidRDefault="00FE0A55">
            <w:pPr>
              <w:spacing w:after="120"/>
              <w:jc w:val="center"/>
            </w:pPr>
            <w:r>
              <w:rPr>
                <w:b/>
                <w:bCs/>
                <w:sz w:val="24"/>
                <w:szCs w:val="24"/>
              </w:rPr>
              <w:t>CLÁUSULAS</w:t>
            </w:r>
          </w:p>
        </w:tc>
        <w:tc>
          <w:tcPr>
            <w:tcW w:w="4513" w:type="dxa"/>
            <w:tcMar>
              <w:top w:w="80" w:type="dxa"/>
              <w:left w:w="200" w:type="dxa"/>
              <w:bottom w:w="40" w:type="dxa"/>
              <w:right w:w="0" w:type="dxa"/>
            </w:tcMar>
          </w:tcPr>
          <w:p w14:paraId="31DCD602" w14:textId="77777777" w:rsidR="000A1392" w:rsidRDefault="00FE0A55">
            <w:pPr>
              <w:spacing w:after="120"/>
              <w:jc w:val="center"/>
            </w:pPr>
            <w:r>
              <w:rPr>
                <w:b/>
                <w:bCs/>
                <w:sz w:val="24"/>
                <w:szCs w:val="24"/>
              </w:rPr>
              <w:t>CLAUSES</w:t>
            </w:r>
          </w:p>
        </w:tc>
      </w:tr>
      <w:tr w:rsidR="000A1392" w14:paraId="7F89C0B1" w14:textId="77777777">
        <w:tc>
          <w:tcPr>
            <w:tcW w:w="4513" w:type="dxa"/>
            <w:tcMar>
              <w:top w:w="60" w:type="dxa"/>
              <w:left w:w="0" w:type="dxa"/>
              <w:bottom w:w="60" w:type="dxa"/>
              <w:right w:w="200" w:type="dxa"/>
            </w:tcMar>
          </w:tcPr>
          <w:p w14:paraId="38FB8DDF" w14:textId="77777777" w:rsidR="000A1392" w:rsidRDefault="00FE0A55">
            <w:pPr>
              <w:spacing w:after="110"/>
              <w:jc w:val="both"/>
            </w:pPr>
            <w:r>
              <w:rPr>
                <w:b/>
                <w:bCs/>
              </w:rPr>
              <w:t>Primera. Objeto y ámbito de la actividad de investigación.</w:t>
            </w:r>
            <w:r>
              <w:t xml:space="preserve"> La actividad de investigación objeto del presente convenio lleva por título o </w:t>
            </w:r>
            <w:r>
              <w:lastRenderedPageBreak/>
              <w:t>propósito «</w:t>
            </w:r>
            <w:r>
              <w:rPr>
                <w:b/>
                <w:bCs/>
                <w:highlight w:val="yellow"/>
              </w:rPr>
              <w:t>[TÍTULO DEL PROYECTO]</w:t>
            </w:r>
            <w:r>
              <w:t xml:space="preserve">» y se encuadra en el ámbito de investigación de </w:t>
            </w:r>
            <w:r>
              <w:rPr>
                <w:b/>
                <w:bCs/>
                <w:highlight w:val="yellow"/>
              </w:rPr>
              <w:t>[ámbito o área científica]</w:t>
            </w:r>
            <w:r>
              <w:t xml:space="preserve">. Se desarrollará en </w:t>
            </w:r>
            <w:r>
              <w:rPr>
                <w:b/>
                <w:bCs/>
                <w:highlight w:val="yellow"/>
              </w:rPr>
              <w:t>[departamento, instituto o unidad de acogida]</w:t>
            </w:r>
            <w:r>
              <w:t xml:space="preserve">, bajo la supervisión del investigador anfitrión </w:t>
            </w:r>
            <w:r>
              <w:rPr>
                <w:b/>
                <w:bCs/>
                <w:highlight w:val="yellow"/>
              </w:rPr>
              <w:t>[nombre del supervisor]</w:t>
            </w:r>
            <w:r>
              <w:t>.</w:t>
            </w:r>
          </w:p>
        </w:tc>
        <w:tc>
          <w:tcPr>
            <w:tcW w:w="4513" w:type="dxa"/>
            <w:tcMar>
              <w:top w:w="60" w:type="dxa"/>
              <w:left w:w="200" w:type="dxa"/>
              <w:bottom w:w="60" w:type="dxa"/>
              <w:right w:w="0" w:type="dxa"/>
            </w:tcMar>
          </w:tcPr>
          <w:p w14:paraId="257E7636" w14:textId="77777777" w:rsidR="000A1392" w:rsidRDefault="00FE0A55">
            <w:pPr>
              <w:spacing w:after="110"/>
              <w:jc w:val="both"/>
            </w:pPr>
            <w:r>
              <w:rPr>
                <w:b/>
                <w:bCs/>
              </w:rPr>
              <w:lastRenderedPageBreak/>
              <w:t>One. Subject matter and field of the rese</w:t>
            </w:r>
            <w:r>
              <w:rPr>
                <w:b/>
                <w:bCs/>
              </w:rPr>
              <w:t>arch activity.</w:t>
            </w:r>
            <w:r>
              <w:t xml:space="preserve"> The research activity covered by this agreement bears the title or purpose “</w:t>
            </w:r>
            <w:r>
              <w:rPr>
                <w:b/>
                <w:bCs/>
                <w:highlight w:val="yellow"/>
              </w:rPr>
              <w:t xml:space="preserve">[PROJECT </w:t>
            </w:r>
            <w:r>
              <w:rPr>
                <w:b/>
                <w:bCs/>
                <w:highlight w:val="yellow"/>
              </w:rPr>
              <w:lastRenderedPageBreak/>
              <w:t>TITLE]</w:t>
            </w:r>
            <w:r>
              <w:t xml:space="preserve">” and falls within the research field of </w:t>
            </w:r>
            <w:r>
              <w:rPr>
                <w:b/>
                <w:bCs/>
                <w:highlight w:val="yellow"/>
              </w:rPr>
              <w:t>[field or scientific area]</w:t>
            </w:r>
            <w:r>
              <w:t xml:space="preserve">. It shall be carried out at </w:t>
            </w:r>
            <w:r>
              <w:rPr>
                <w:b/>
                <w:bCs/>
                <w:highlight w:val="yellow"/>
              </w:rPr>
              <w:t>[host department, institute or unit]</w:t>
            </w:r>
            <w:r>
              <w:t>, under the superv</w:t>
            </w:r>
            <w:r>
              <w:t xml:space="preserve">ision of host researcher </w:t>
            </w:r>
            <w:r>
              <w:rPr>
                <w:b/>
                <w:bCs/>
                <w:highlight w:val="yellow"/>
              </w:rPr>
              <w:t>[name of supervisor]</w:t>
            </w:r>
            <w:r>
              <w:t>.</w:t>
            </w:r>
          </w:p>
        </w:tc>
      </w:tr>
      <w:tr w:rsidR="000A1392" w14:paraId="6DA9D8CF" w14:textId="77777777">
        <w:tc>
          <w:tcPr>
            <w:tcW w:w="4513" w:type="dxa"/>
            <w:tcMar>
              <w:top w:w="60" w:type="dxa"/>
              <w:left w:w="0" w:type="dxa"/>
              <w:bottom w:w="60" w:type="dxa"/>
              <w:right w:w="200" w:type="dxa"/>
            </w:tcMar>
          </w:tcPr>
          <w:p w14:paraId="62B246A7" w14:textId="77777777" w:rsidR="000A1392" w:rsidRDefault="00FE0A55">
            <w:pPr>
              <w:spacing w:after="110"/>
              <w:jc w:val="both"/>
            </w:pPr>
            <w:r>
              <w:rPr>
                <w:b/>
                <w:bCs/>
              </w:rPr>
              <w:lastRenderedPageBreak/>
              <w:t>Segunda. Duración.</w:t>
            </w:r>
            <w:r>
              <w:t xml:space="preserve"> La actividad de investigación se desarrollará desde el </w:t>
            </w:r>
            <w:r>
              <w:rPr>
                <w:b/>
                <w:bCs/>
                <w:highlight w:val="yellow"/>
              </w:rPr>
              <w:t>[fecha de inicio]</w:t>
            </w:r>
            <w:r>
              <w:t xml:space="preserve"> hasta el </w:t>
            </w:r>
            <w:r>
              <w:rPr>
                <w:b/>
                <w:bCs/>
                <w:highlight w:val="yellow"/>
              </w:rPr>
              <w:t>[fecha de finalización]</w:t>
            </w:r>
            <w:r>
              <w:t xml:space="preserve">, con una duración estimada de </w:t>
            </w:r>
            <w:r>
              <w:rPr>
                <w:b/>
                <w:bCs/>
                <w:highlight w:val="yellow"/>
              </w:rPr>
              <w:t>[nº]</w:t>
            </w:r>
            <w:r>
              <w:t xml:space="preserve"> meses. Toda modificación de estas fechas requeri</w:t>
            </w:r>
            <w:r>
              <w:t>rá adenda escrita y, en su caso, la correspondiente comunicación a la autoridad competente en materia de extranjería.</w:t>
            </w:r>
          </w:p>
        </w:tc>
        <w:tc>
          <w:tcPr>
            <w:tcW w:w="4513" w:type="dxa"/>
            <w:tcMar>
              <w:top w:w="60" w:type="dxa"/>
              <w:left w:w="200" w:type="dxa"/>
              <w:bottom w:w="60" w:type="dxa"/>
              <w:right w:w="0" w:type="dxa"/>
            </w:tcMar>
          </w:tcPr>
          <w:p w14:paraId="6C4D5459" w14:textId="77777777" w:rsidR="000A1392" w:rsidRDefault="00FE0A55">
            <w:pPr>
              <w:spacing w:after="110"/>
              <w:jc w:val="both"/>
            </w:pPr>
            <w:r>
              <w:rPr>
                <w:b/>
                <w:bCs/>
              </w:rPr>
              <w:t>Two. Duration.</w:t>
            </w:r>
            <w:r>
              <w:t xml:space="preserve"> The research activity shall run from </w:t>
            </w:r>
            <w:r>
              <w:rPr>
                <w:b/>
                <w:bCs/>
                <w:highlight w:val="yellow"/>
              </w:rPr>
              <w:t>[start date]</w:t>
            </w:r>
            <w:r>
              <w:t xml:space="preserve"> to </w:t>
            </w:r>
            <w:r>
              <w:rPr>
                <w:b/>
                <w:bCs/>
                <w:highlight w:val="yellow"/>
              </w:rPr>
              <w:t>[end date]</w:t>
            </w:r>
            <w:r>
              <w:t xml:space="preserve">, with an estimated duration of </w:t>
            </w:r>
            <w:r>
              <w:rPr>
                <w:b/>
                <w:bCs/>
                <w:highlight w:val="yellow"/>
              </w:rPr>
              <w:t>[no.]</w:t>
            </w:r>
            <w:r>
              <w:t xml:space="preserve"> months. Any change to these dates shall require a written addendum and, where applicable, notification to the competent immigration authority.</w:t>
            </w:r>
          </w:p>
        </w:tc>
      </w:tr>
      <w:tr w:rsidR="000A1392" w14:paraId="6C4C337B" w14:textId="77777777">
        <w:tc>
          <w:tcPr>
            <w:tcW w:w="4513" w:type="dxa"/>
            <w:tcMar>
              <w:top w:w="60" w:type="dxa"/>
              <w:left w:w="0" w:type="dxa"/>
              <w:bottom w:w="60" w:type="dxa"/>
              <w:right w:w="200" w:type="dxa"/>
            </w:tcMar>
          </w:tcPr>
          <w:p w14:paraId="27EF6E6B" w14:textId="77777777" w:rsidR="000A1392" w:rsidRDefault="00FE0A55">
            <w:pPr>
              <w:spacing w:after="110"/>
              <w:jc w:val="both"/>
            </w:pPr>
            <w:r>
              <w:rPr>
                <w:b/>
                <w:bCs/>
              </w:rPr>
              <w:t>Tercera. Compromiso de la persona investigadora.</w:t>
            </w:r>
            <w:r>
              <w:t xml:space="preserve"> La persona investigadora se compromete a tratar de completar l</w:t>
            </w:r>
            <w:r>
              <w:t>a actividad de investigación descrita en el presente convenio y en su Anexo 1, dedicándole su actividad durante todo el periodo de la estancia.</w:t>
            </w:r>
          </w:p>
        </w:tc>
        <w:tc>
          <w:tcPr>
            <w:tcW w:w="4513" w:type="dxa"/>
            <w:tcMar>
              <w:top w:w="60" w:type="dxa"/>
              <w:left w:w="200" w:type="dxa"/>
              <w:bottom w:w="60" w:type="dxa"/>
              <w:right w:w="0" w:type="dxa"/>
            </w:tcMar>
          </w:tcPr>
          <w:p w14:paraId="276BC408" w14:textId="77777777" w:rsidR="000A1392" w:rsidRDefault="00FE0A55">
            <w:pPr>
              <w:spacing w:after="110"/>
              <w:jc w:val="both"/>
            </w:pPr>
            <w:r>
              <w:rPr>
                <w:b/>
                <w:bCs/>
              </w:rPr>
              <w:t>Three. Undertaking by the researcher.</w:t>
            </w:r>
            <w:r>
              <w:t xml:space="preserve"> The researcher undertakes to endeavour to complete the research activity d</w:t>
            </w:r>
            <w:r>
              <w:t>escribed in this agreement and in Annex 1 hereto, devoting their activity to it throughout the entire period of the stay.</w:t>
            </w:r>
          </w:p>
        </w:tc>
      </w:tr>
      <w:tr w:rsidR="000A1392" w14:paraId="0FEC2351" w14:textId="77777777">
        <w:tc>
          <w:tcPr>
            <w:tcW w:w="4513" w:type="dxa"/>
            <w:tcMar>
              <w:top w:w="60" w:type="dxa"/>
              <w:left w:w="0" w:type="dxa"/>
              <w:bottom w:w="60" w:type="dxa"/>
              <w:right w:w="200" w:type="dxa"/>
            </w:tcMar>
          </w:tcPr>
          <w:p w14:paraId="425FE7F3" w14:textId="77777777" w:rsidR="000A1392" w:rsidRDefault="00FE0A55">
            <w:pPr>
              <w:spacing w:after="110"/>
              <w:jc w:val="both"/>
            </w:pPr>
            <w:r>
              <w:rPr>
                <w:b/>
                <w:bCs/>
              </w:rPr>
              <w:t>Cuarta. Compromiso de la entidad de acogida.</w:t>
            </w:r>
            <w:r>
              <w:t xml:space="preserve"> La Universidad de León se compromete a acoger a la persona investigadora con el fin de q</w:t>
            </w:r>
            <w:r>
              <w:t xml:space="preserve">ue complete la actividad de investigación, facilitándole el acceso a las instalaciones, equipamiento, recursos bibliográficos y servicios necesarios para su desarrollo, así como su integración en el equipo o unidad de acogida, en los términos previstos en </w:t>
            </w:r>
            <w:r>
              <w:t>su normativa interna.</w:t>
            </w:r>
          </w:p>
        </w:tc>
        <w:tc>
          <w:tcPr>
            <w:tcW w:w="4513" w:type="dxa"/>
            <w:tcMar>
              <w:top w:w="60" w:type="dxa"/>
              <w:left w:w="200" w:type="dxa"/>
              <w:bottom w:w="60" w:type="dxa"/>
              <w:right w:w="0" w:type="dxa"/>
            </w:tcMar>
          </w:tcPr>
          <w:p w14:paraId="74522F43" w14:textId="77777777" w:rsidR="000A1392" w:rsidRDefault="00FE0A55">
            <w:pPr>
              <w:spacing w:after="110"/>
              <w:jc w:val="both"/>
            </w:pPr>
            <w:r>
              <w:rPr>
                <w:b/>
                <w:bCs/>
              </w:rPr>
              <w:t>Four. Undertaking by the host institution.</w:t>
            </w:r>
            <w:r>
              <w:t xml:space="preserve"> The University of León undertakes to host the researcher for the purpose of completing the research activity, granting access to the facilities, equipment, bibliographic resources and service</w:t>
            </w:r>
            <w:r>
              <w:t>s required for its performance, as well as integration into the host team or unit, in accordance with its internal regulations.</w:t>
            </w:r>
          </w:p>
        </w:tc>
      </w:tr>
      <w:tr w:rsidR="000A1392" w14:paraId="78638713" w14:textId="77777777">
        <w:tc>
          <w:tcPr>
            <w:tcW w:w="4513" w:type="dxa"/>
            <w:tcMar>
              <w:top w:w="60" w:type="dxa"/>
              <w:left w:w="0" w:type="dxa"/>
              <w:bottom w:w="60" w:type="dxa"/>
              <w:right w:w="200" w:type="dxa"/>
            </w:tcMar>
          </w:tcPr>
          <w:p w14:paraId="71138535" w14:textId="77777777" w:rsidR="000A1392" w:rsidRDefault="00FE0A55">
            <w:pPr>
              <w:spacing w:after="110"/>
              <w:jc w:val="both"/>
            </w:pPr>
            <w:r>
              <w:rPr>
                <w:b/>
                <w:bCs/>
              </w:rPr>
              <w:t>Quinta. Movilidad prevista en otros Estados miembros.</w:t>
            </w:r>
            <w:r>
              <w:t xml:space="preserve"> Marcar lo que proceda: [ ] No está prevista la realización de parte de la</w:t>
            </w:r>
            <w:r>
              <w:t xml:space="preserve"> actividad investigadora en otros Estados miembros de la Unión Europea. [ ] Sí está prevista, en </w:t>
            </w:r>
            <w:r>
              <w:rPr>
                <w:b/>
                <w:bCs/>
                <w:highlight w:val="yellow"/>
              </w:rPr>
              <w:t>[Estado o Estados miembros]</w:t>
            </w:r>
            <w:r>
              <w:t xml:space="preserve">, durante el periodo comprendido entre </w:t>
            </w:r>
            <w:r>
              <w:rPr>
                <w:b/>
                <w:bCs/>
                <w:highlight w:val="yellow"/>
              </w:rPr>
              <w:t>[fecha]</w:t>
            </w:r>
            <w:r>
              <w:t xml:space="preserve"> y </w:t>
            </w:r>
            <w:r>
              <w:rPr>
                <w:b/>
                <w:bCs/>
                <w:highlight w:val="yellow"/>
              </w:rPr>
              <w:t>[fecha]</w:t>
            </w:r>
            <w:r>
              <w:t>.</w:t>
            </w:r>
          </w:p>
        </w:tc>
        <w:tc>
          <w:tcPr>
            <w:tcW w:w="4513" w:type="dxa"/>
            <w:tcMar>
              <w:top w:w="60" w:type="dxa"/>
              <w:left w:w="200" w:type="dxa"/>
              <w:bottom w:w="60" w:type="dxa"/>
              <w:right w:w="0" w:type="dxa"/>
            </w:tcMar>
          </w:tcPr>
          <w:p w14:paraId="14EA3798" w14:textId="77777777" w:rsidR="000A1392" w:rsidRDefault="00FE0A55">
            <w:pPr>
              <w:spacing w:after="110"/>
              <w:jc w:val="both"/>
            </w:pPr>
            <w:r>
              <w:rPr>
                <w:b/>
                <w:bCs/>
              </w:rPr>
              <w:t>Five. Mobility envisaged in other Member States.</w:t>
            </w:r>
            <w:r>
              <w:t xml:space="preserve"> Tick as applicable: [ ] N</w:t>
            </w:r>
            <w:r>
              <w:t xml:space="preserve">o part of the research activity is envisaged to be carried out in other Member States of the European Union. [ ] Such mobility is envisaged, in </w:t>
            </w:r>
            <w:r>
              <w:rPr>
                <w:b/>
                <w:bCs/>
                <w:highlight w:val="yellow"/>
              </w:rPr>
              <w:t>[Member State(s)]</w:t>
            </w:r>
            <w:r>
              <w:t xml:space="preserve">, during the period from </w:t>
            </w:r>
            <w:r>
              <w:rPr>
                <w:b/>
                <w:bCs/>
                <w:highlight w:val="yellow"/>
              </w:rPr>
              <w:t>[date]</w:t>
            </w:r>
            <w:r>
              <w:t xml:space="preserve"> to </w:t>
            </w:r>
            <w:r>
              <w:rPr>
                <w:b/>
                <w:bCs/>
                <w:highlight w:val="yellow"/>
              </w:rPr>
              <w:t>[date]</w:t>
            </w:r>
            <w:r>
              <w:t>.</w:t>
            </w:r>
          </w:p>
        </w:tc>
      </w:tr>
      <w:tr w:rsidR="000A1392" w14:paraId="3AF606DC" w14:textId="77777777">
        <w:tc>
          <w:tcPr>
            <w:tcW w:w="4513" w:type="dxa"/>
            <w:tcMar>
              <w:top w:w="60" w:type="dxa"/>
              <w:left w:w="0" w:type="dxa"/>
              <w:bottom w:w="60" w:type="dxa"/>
              <w:right w:w="200" w:type="dxa"/>
            </w:tcMar>
          </w:tcPr>
          <w:p w14:paraId="1D41E156" w14:textId="77777777" w:rsidR="000A1392" w:rsidRDefault="00FE0A55">
            <w:pPr>
              <w:spacing w:after="110"/>
              <w:jc w:val="both"/>
            </w:pPr>
            <w:r>
              <w:rPr>
                <w:b/>
                <w:bCs/>
              </w:rPr>
              <w:t>Sexta. Naturaleza jurídica y ausencia de relación l</w:t>
            </w:r>
            <w:r>
              <w:rPr>
                <w:b/>
                <w:bCs/>
              </w:rPr>
              <w:t>aboral.</w:t>
            </w:r>
            <w:r>
              <w:t xml:space="preserve"> El presente convenio no genera relación laboral, funcionarial, estatutaria ni de prestación de servicios entre la persona investigadora y la Universidad de León, ni derecho a retribución, indemnización o alta en la </w:t>
            </w:r>
            <w:r>
              <w:lastRenderedPageBreak/>
              <w:t>Seguridad Social a cargo de ésta.</w:t>
            </w:r>
            <w:r>
              <w:t xml:space="preserve"> La estancia no computa como servicios prestados a efectos de la carrera profesional en la Universidad de León.</w:t>
            </w:r>
          </w:p>
        </w:tc>
        <w:tc>
          <w:tcPr>
            <w:tcW w:w="4513" w:type="dxa"/>
            <w:tcMar>
              <w:top w:w="60" w:type="dxa"/>
              <w:left w:w="200" w:type="dxa"/>
              <w:bottom w:w="60" w:type="dxa"/>
              <w:right w:w="0" w:type="dxa"/>
            </w:tcMar>
          </w:tcPr>
          <w:p w14:paraId="036E566B" w14:textId="77777777" w:rsidR="000A1392" w:rsidRDefault="00FE0A55">
            <w:pPr>
              <w:spacing w:after="110"/>
              <w:jc w:val="both"/>
            </w:pPr>
            <w:r>
              <w:rPr>
                <w:b/>
                <w:bCs/>
              </w:rPr>
              <w:lastRenderedPageBreak/>
              <w:t>Six. Legal nature and absence of employment relationship.</w:t>
            </w:r>
            <w:r>
              <w:t xml:space="preserve"> This agreement does not give rise to any employment, civil-service, statutory or servi</w:t>
            </w:r>
            <w:r>
              <w:t xml:space="preserve">ce-provision relationship between the researcher and the University of León, nor to any right to remuneration, compensation or social </w:t>
            </w:r>
            <w:r>
              <w:lastRenderedPageBreak/>
              <w:t>security registration payable by the latter. The stay shall not count as service rendered for the purposes of professional</w:t>
            </w:r>
            <w:r>
              <w:t xml:space="preserve"> advancement at the University of León.</w:t>
            </w:r>
          </w:p>
        </w:tc>
      </w:tr>
      <w:tr w:rsidR="000A1392" w14:paraId="52B3F933" w14:textId="77777777">
        <w:tc>
          <w:tcPr>
            <w:tcW w:w="4513" w:type="dxa"/>
            <w:tcMar>
              <w:top w:w="60" w:type="dxa"/>
              <w:left w:w="0" w:type="dxa"/>
              <w:bottom w:w="60" w:type="dxa"/>
              <w:right w:w="200" w:type="dxa"/>
            </w:tcMar>
          </w:tcPr>
          <w:p w14:paraId="0B720469" w14:textId="77777777" w:rsidR="000A1392" w:rsidRDefault="00FE0A55">
            <w:pPr>
              <w:spacing w:after="110"/>
              <w:jc w:val="both"/>
            </w:pPr>
            <w:r>
              <w:rPr>
                <w:b/>
                <w:bCs/>
              </w:rPr>
              <w:lastRenderedPageBreak/>
              <w:t>Séptima. Recursos económicos y seguro de enfermedad.</w:t>
            </w:r>
            <w:r>
              <w:t xml:space="preserve"> La persona investigadora acredita disponer de recursos económicos suficientes para su sostenimiento y, en su caso, para el de los miembros de su familia durante t</w:t>
            </w:r>
            <w:r>
              <w:t xml:space="preserve">odo el periodo de la estancia, así como de un seguro de enfermedad, público o privado, concertado con entidad autorizada para operar en España, con cobertura equivalente a la del Sistema Nacional de Salud y sin copagos ni periodos de carencia. La vigencia </w:t>
            </w:r>
            <w:r>
              <w:t>del seguro deberá cubrir la totalidad del periodo indicado en la cláusula segunda. La Universidad podrá requerir la acreditación de la vigencia de dicha cobertura durante la estancia.</w:t>
            </w:r>
          </w:p>
        </w:tc>
        <w:tc>
          <w:tcPr>
            <w:tcW w:w="4513" w:type="dxa"/>
            <w:tcMar>
              <w:top w:w="60" w:type="dxa"/>
              <w:left w:w="200" w:type="dxa"/>
              <w:bottom w:w="60" w:type="dxa"/>
              <w:right w:w="0" w:type="dxa"/>
            </w:tcMar>
          </w:tcPr>
          <w:p w14:paraId="301FE57F" w14:textId="77777777" w:rsidR="000A1392" w:rsidRDefault="00FE0A55">
            <w:pPr>
              <w:spacing w:after="110"/>
              <w:jc w:val="both"/>
            </w:pPr>
            <w:r>
              <w:rPr>
                <w:b/>
                <w:bCs/>
              </w:rPr>
              <w:t>Seven. Financial resources and sickness insurance.</w:t>
            </w:r>
            <w:r>
              <w:t xml:space="preserve"> The researcher declar</w:t>
            </w:r>
            <w:r>
              <w:t xml:space="preserve">es that they have sufficient financial resources to support themselves and, where applicable, their family members throughout the period of the stay, as well as public or private sickness insurance taken out with an insurer authorised to operate in Spain, </w:t>
            </w:r>
            <w:r>
              <w:t>providing cover equivalent to that of the Spanish National Health System and involving no co-payments or waiting periods. The insurance must remain valid for the entire period set out in Clause Two. The University may require evidence that such cover remai</w:t>
            </w:r>
            <w:r>
              <w:t>ns valid throughout the stay.</w:t>
            </w:r>
          </w:p>
        </w:tc>
      </w:tr>
      <w:tr w:rsidR="000A1392" w14:paraId="100724BC" w14:textId="77777777">
        <w:tc>
          <w:tcPr>
            <w:tcW w:w="4513" w:type="dxa"/>
            <w:tcMar>
              <w:top w:w="60" w:type="dxa"/>
              <w:left w:w="0" w:type="dxa"/>
              <w:bottom w:w="60" w:type="dxa"/>
              <w:right w:w="200" w:type="dxa"/>
            </w:tcMar>
          </w:tcPr>
          <w:p w14:paraId="5D6BFEFB" w14:textId="77777777" w:rsidR="000A1392" w:rsidRDefault="00FE0A55">
            <w:pPr>
              <w:spacing w:after="110"/>
              <w:jc w:val="both"/>
            </w:pPr>
            <w:r>
              <w:rPr>
                <w:b/>
                <w:bCs/>
              </w:rPr>
              <w:t>Octava. Obligaciones de la persona investigadora.</w:t>
            </w:r>
            <w:r>
              <w:t xml:space="preserve"> La persona investigadora se obliga a cumplir la normativa interna de la Universidad de León, en particular en materia de prevención de riesgos laborales y bioseguridad —incluida la formación previa exigible y el uso de los equipos de protección—, integrid</w:t>
            </w:r>
            <w:r>
              <w:t>ad científica y buenas prácticas en investigación, uso de instalaciones y equipamiento científico, protección de datos personales y confidencialidad de la información a la que acceda con ocasión de la estancia.</w:t>
            </w:r>
          </w:p>
        </w:tc>
        <w:tc>
          <w:tcPr>
            <w:tcW w:w="4513" w:type="dxa"/>
            <w:tcMar>
              <w:top w:w="60" w:type="dxa"/>
              <w:left w:w="200" w:type="dxa"/>
              <w:bottom w:w="60" w:type="dxa"/>
              <w:right w:w="0" w:type="dxa"/>
            </w:tcMar>
          </w:tcPr>
          <w:p w14:paraId="1321BAC7" w14:textId="77777777" w:rsidR="000A1392" w:rsidRDefault="00FE0A55">
            <w:pPr>
              <w:spacing w:after="110"/>
              <w:jc w:val="both"/>
            </w:pPr>
            <w:r>
              <w:rPr>
                <w:b/>
                <w:bCs/>
              </w:rPr>
              <w:t>Eight. Obligations of the researcher.</w:t>
            </w:r>
            <w:r>
              <w:t xml:space="preserve"> The res</w:t>
            </w:r>
            <w:r>
              <w:t>earcher undertakes to comply with the internal regulations of the University of León, in particular as regards occupational risk prevention and biosafety — including any mandatory prior training and the use of protective equipment —, research integrity and</w:t>
            </w:r>
            <w:r>
              <w:t xml:space="preserve"> good research practice, use of facilities and scientific equipment, personal data protection and confidentiality of any information accessed in connection with the stay.</w:t>
            </w:r>
          </w:p>
        </w:tc>
      </w:tr>
      <w:tr w:rsidR="000A1392" w14:paraId="3ED3CDAD" w14:textId="77777777">
        <w:tc>
          <w:tcPr>
            <w:tcW w:w="4513" w:type="dxa"/>
            <w:tcMar>
              <w:top w:w="60" w:type="dxa"/>
              <w:left w:w="0" w:type="dxa"/>
              <w:bottom w:w="60" w:type="dxa"/>
              <w:right w:w="200" w:type="dxa"/>
            </w:tcMar>
          </w:tcPr>
          <w:p w14:paraId="7D18FBDD" w14:textId="77777777" w:rsidR="000A1392" w:rsidRDefault="00FE0A55">
            <w:pPr>
              <w:spacing w:after="110"/>
              <w:jc w:val="both"/>
            </w:pPr>
            <w:r>
              <w:rPr>
                <w:b/>
                <w:bCs/>
              </w:rPr>
              <w:t>Novena. Resultados, publicaciones y propiedad intelectual e industrial.</w:t>
            </w:r>
            <w:r>
              <w:t xml:space="preserve"> La titularid</w:t>
            </w:r>
            <w:r>
              <w:t>ad de los resultados obtenidos durante la estancia, el régimen de publicación y de coautoría y, en su caso, la protección y explotación de los resultados susceptibles de protección se regirán por la normativa de la Universidad de León y por los acuerdos es</w:t>
            </w:r>
            <w:r>
              <w:t>pecíficos que, en su caso, se suscriban con la institución de origen. Las publicaciones derivadas de la estancia harán constar la afiliación a la Universidad de León y la financiación indicada en el apartado IV.</w:t>
            </w:r>
          </w:p>
        </w:tc>
        <w:tc>
          <w:tcPr>
            <w:tcW w:w="4513" w:type="dxa"/>
            <w:tcMar>
              <w:top w:w="60" w:type="dxa"/>
              <w:left w:w="200" w:type="dxa"/>
              <w:bottom w:w="60" w:type="dxa"/>
              <w:right w:w="0" w:type="dxa"/>
            </w:tcMar>
          </w:tcPr>
          <w:p w14:paraId="428336A2" w14:textId="77777777" w:rsidR="000A1392" w:rsidRDefault="00FE0A55">
            <w:pPr>
              <w:spacing w:after="110"/>
              <w:jc w:val="both"/>
            </w:pPr>
            <w:r>
              <w:rPr>
                <w:b/>
                <w:bCs/>
              </w:rPr>
              <w:t>Nine. Results, publications and intellectual</w:t>
            </w:r>
            <w:r>
              <w:rPr>
                <w:b/>
                <w:bCs/>
              </w:rPr>
              <w:t xml:space="preserve"> and industrial property.</w:t>
            </w:r>
            <w:r>
              <w:t xml:space="preserve"> Ownership of the results obtained during the stay, the rules on publication and co-authorship and, where applicable, the protection and exploitation of protectable results shall be governed by the regulations of the University of </w:t>
            </w:r>
            <w:r>
              <w:t>León and by any specific agreements concluded with the home institution. Publications arising from the stay shall state the affiliation to the University of León and the funding referred to in paragraph IV.</w:t>
            </w:r>
          </w:p>
        </w:tc>
      </w:tr>
      <w:tr w:rsidR="000A1392" w14:paraId="08CBE59D" w14:textId="77777777">
        <w:tc>
          <w:tcPr>
            <w:tcW w:w="4513" w:type="dxa"/>
            <w:tcMar>
              <w:top w:w="60" w:type="dxa"/>
              <w:left w:w="0" w:type="dxa"/>
              <w:bottom w:w="60" w:type="dxa"/>
              <w:right w:w="200" w:type="dxa"/>
            </w:tcMar>
          </w:tcPr>
          <w:p w14:paraId="5E86441B" w14:textId="77777777" w:rsidR="000A1392" w:rsidRDefault="00FE0A55">
            <w:pPr>
              <w:spacing w:after="110"/>
              <w:jc w:val="both"/>
            </w:pPr>
            <w:r>
              <w:rPr>
                <w:b/>
                <w:bCs/>
              </w:rPr>
              <w:lastRenderedPageBreak/>
              <w:t>Décima. Protección de datos personales.</w:t>
            </w:r>
            <w:r>
              <w:t xml:space="preserve"> Los dato</w:t>
            </w:r>
            <w:r>
              <w:t xml:space="preserve">s personales facilitados serán tratados por la Universidad de León con la finalidad de gestionar la estancia de investigación y los trámites administrativos asociados, incluida su comunicación a las autoridades competentes en materia de extranjería cuando </w:t>
            </w:r>
            <w:r>
              <w:t>resulte legalmente exigible, conforme al Reglamento (UE) 2016/679 y a la Ley Orgánica 3/2018, de 5 de diciembre. Por su parte, la persona investigadora se compromete a cumplir las obligaciones de protección de datos y confidencialidad que resulten aplicabl</w:t>
            </w:r>
            <w:r>
              <w:t>es a la actividad investigadora que desarrolle durante su estancia.</w:t>
            </w:r>
          </w:p>
        </w:tc>
        <w:tc>
          <w:tcPr>
            <w:tcW w:w="4513" w:type="dxa"/>
            <w:tcMar>
              <w:top w:w="60" w:type="dxa"/>
              <w:left w:w="200" w:type="dxa"/>
              <w:bottom w:w="60" w:type="dxa"/>
              <w:right w:w="0" w:type="dxa"/>
            </w:tcMar>
          </w:tcPr>
          <w:p w14:paraId="5FEFACFA" w14:textId="77777777" w:rsidR="000A1392" w:rsidRDefault="00FE0A55">
            <w:pPr>
              <w:spacing w:after="110"/>
              <w:jc w:val="both"/>
            </w:pPr>
            <w:r>
              <w:rPr>
                <w:b/>
                <w:bCs/>
              </w:rPr>
              <w:t>Ten. Personal data protection.</w:t>
            </w:r>
            <w:r>
              <w:t xml:space="preserve"> The personal data provided shall be processed by the University of León for the purpose of managing the research stay and the associated administrative proce</w:t>
            </w:r>
            <w:r>
              <w:t xml:space="preserve">dures, including disclosure to the competent immigration authorities where legally required, in accordance with Regulation (EU) 2016/679 and Organic Act 3/2018 of 5 December. For their part, the researcher undertakes to comply with the data protection and </w:t>
            </w:r>
            <w:r>
              <w:t>confidentiality obligations applicable to the research activity carried out during their stay.</w:t>
            </w:r>
          </w:p>
        </w:tc>
      </w:tr>
      <w:tr w:rsidR="000A1392" w14:paraId="1F9B966D" w14:textId="77777777">
        <w:tc>
          <w:tcPr>
            <w:tcW w:w="4513" w:type="dxa"/>
            <w:tcMar>
              <w:top w:w="60" w:type="dxa"/>
              <w:left w:w="0" w:type="dxa"/>
              <w:bottom w:w="60" w:type="dxa"/>
              <w:right w:w="200" w:type="dxa"/>
            </w:tcMar>
          </w:tcPr>
          <w:p w14:paraId="11347601" w14:textId="77777777" w:rsidR="000A1392" w:rsidRDefault="00FE0A55">
            <w:pPr>
              <w:spacing w:after="110"/>
              <w:jc w:val="both"/>
            </w:pPr>
            <w:r>
              <w:rPr>
                <w:b/>
                <w:bCs/>
              </w:rPr>
              <w:t>Undécima. Eficacia y extinción.</w:t>
            </w:r>
            <w:r>
              <w:t xml:space="preserve"> La eficacia del presente convenio queda condicionada, cuando resulte exigible, a la obtención de la autorización de residencia y</w:t>
            </w:r>
            <w:r>
              <w:t xml:space="preserve"> del visado correspondientes. El convenio se extinguirá por el transcurso del plazo previsto en la cláusula segunda, por mutuo acuerdo de las partes, por denegación o pérdida de vigencia de la autorización de residencia, o por incumplimiento grave de las o</w:t>
            </w:r>
            <w:r>
              <w:t>bligaciones asumidas, previa comunicación escrita. La Universidad pondrá en conocimiento de las autoridades competentes aquellos hechos que, de conformidad con la normativa aplicable, deban ser objeto de comunicación y que puedan impedir la ejecución del C</w:t>
            </w:r>
            <w:r>
              <w:t>onvenio.</w:t>
            </w:r>
          </w:p>
        </w:tc>
        <w:tc>
          <w:tcPr>
            <w:tcW w:w="4513" w:type="dxa"/>
            <w:tcMar>
              <w:top w:w="60" w:type="dxa"/>
              <w:left w:w="200" w:type="dxa"/>
              <w:bottom w:w="60" w:type="dxa"/>
              <w:right w:w="0" w:type="dxa"/>
            </w:tcMar>
          </w:tcPr>
          <w:p w14:paraId="249FC028" w14:textId="77777777" w:rsidR="000A1392" w:rsidRDefault="00FE0A55">
            <w:pPr>
              <w:spacing w:after="110"/>
              <w:jc w:val="both"/>
            </w:pPr>
            <w:r>
              <w:rPr>
                <w:b/>
                <w:bCs/>
              </w:rPr>
              <w:t>Eleven. Effectiveness and termination.</w:t>
            </w:r>
            <w:r>
              <w:t xml:space="preserve"> Where required, the effectiveness of this agreement is subject to obtaining the corresponding residence authorisation and visa. The agreement shall terminate upon expiry of the period set out in Clause Two, b</w:t>
            </w:r>
            <w:r>
              <w:t>y mutual consent of the parties, upon refusal or lapse of the residence authorisation, or upon serious breach of the obligations assumed, following written notice. The University shall inform the competent authorities of any facts which, in accordance with</w:t>
            </w:r>
            <w:r>
              <w:t xml:space="preserve"> the applicable regulations, must be notified and which may prevent the performance of this Agreement.</w:t>
            </w:r>
          </w:p>
        </w:tc>
      </w:tr>
      <w:tr w:rsidR="000A1392" w14:paraId="37CE482F" w14:textId="77777777">
        <w:tc>
          <w:tcPr>
            <w:tcW w:w="4513" w:type="dxa"/>
            <w:tcMar>
              <w:top w:w="60" w:type="dxa"/>
              <w:left w:w="0" w:type="dxa"/>
              <w:bottom w:w="60" w:type="dxa"/>
              <w:right w:w="200" w:type="dxa"/>
            </w:tcMar>
          </w:tcPr>
          <w:p w14:paraId="2EE6898C" w14:textId="77777777" w:rsidR="000A1392" w:rsidRDefault="00FE0A55">
            <w:pPr>
              <w:spacing w:after="110"/>
              <w:jc w:val="both"/>
            </w:pPr>
            <w:r>
              <w:rPr>
                <w:b/>
                <w:bCs/>
              </w:rPr>
              <w:t>Duodécima. Lengua del convenio y régimen jurídico.</w:t>
            </w:r>
            <w:r>
              <w:t xml:space="preserve"> El presente convenio se formaliza en versión española e inglesa. En caso de discrepancia entre ambas,</w:t>
            </w:r>
            <w:r>
              <w:t xml:space="preserve"> prevalecerá la versión española. Se rige por el Derecho español y las partes se someten a la jurisdicción de los tribunales españoles.</w:t>
            </w:r>
          </w:p>
        </w:tc>
        <w:tc>
          <w:tcPr>
            <w:tcW w:w="4513" w:type="dxa"/>
            <w:tcMar>
              <w:top w:w="60" w:type="dxa"/>
              <w:left w:w="200" w:type="dxa"/>
              <w:bottom w:w="60" w:type="dxa"/>
              <w:right w:w="0" w:type="dxa"/>
            </w:tcMar>
          </w:tcPr>
          <w:p w14:paraId="5D37914E" w14:textId="77777777" w:rsidR="000A1392" w:rsidRDefault="00FE0A55">
            <w:pPr>
              <w:spacing w:after="110"/>
              <w:jc w:val="both"/>
            </w:pPr>
            <w:r>
              <w:rPr>
                <w:b/>
                <w:bCs/>
              </w:rPr>
              <w:t>Twelve. Language of the agreement and governing law.</w:t>
            </w:r>
            <w:r>
              <w:t xml:space="preserve"> This agreement is executed in a Spanish and an English version. In </w:t>
            </w:r>
            <w:r>
              <w:t>the event of any discrepancy between them, the Spanish version shall prevail. It is governed by Spanish law and the parties submit to the jurisdiction of the Spanish courts.</w:t>
            </w:r>
          </w:p>
        </w:tc>
      </w:tr>
    </w:tbl>
    <w:p w14:paraId="7FB40DA9" w14:textId="77777777" w:rsidR="000A1392" w:rsidRDefault="000A1392">
      <w:pPr>
        <w:spacing w:after="180"/>
      </w:pPr>
    </w:p>
    <w:tbl>
      <w:tblPr>
        <w:tblW w:w="9026" w:type="dxa"/>
        <w:tblBorders>
          <w:insideV w:val="single" w:sz="2" w:space="0" w:color="D9D9D9"/>
        </w:tblBorders>
        <w:tblCellMar>
          <w:left w:w="10" w:type="dxa"/>
          <w:right w:w="10" w:type="dxa"/>
        </w:tblCellMar>
        <w:tblLook w:val="04A0" w:firstRow="1" w:lastRow="0" w:firstColumn="1" w:lastColumn="0" w:noHBand="0" w:noVBand="1"/>
      </w:tblPr>
      <w:tblGrid>
        <w:gridCol w:w="4513"/>
        <w:gridCol w:w="4513"/>
      </w:tblGrid>
      <w:tr w:rsidR="000A1392" w14:paraId="3CA16E33" w14:textId="77777777">
        <w:tc>
          <w:tcPr>
            <w:tcW w:w="4513" w:type="dxa"/>
            <w:tcMar>
              <w:top w:w="60" w:type="dxa"/>
              <w:left w:w="0" w:type="dxa"/>
              <w:bottom w:w="60" w:type="dxa"/>
              <w:right w:w="200" w:type="dxa"/>
            </w:tcMar>
          </w:tcPr>
          <w:p w14:paraId="397CFD63" w14:textId="77777777" w:rsidR="000A1392" w:rsidRDefault="00FE0A55">
            <w:pPr>
              <w:spacing w:after="110"/>
              <w:jc w:val="both"/>
            </w:pPr>
            <w:r>
              <w:t xml:space="preserve">Y en prueba de conformidad, ambas partes firman el presente convenio en León, a </w:t>
            </w:r>
            <w:r>
              <w:rPr>
                <w:b/>
                <w:bCs/>
                <w:highlight w:val="yellow"/>
              </w:rPr>
              <w:t>[fecha]</w:t>
            </w:r>
            <w:r>
              <w:t>.</w:t>
            </w:r>
          </w:p>
        </w:tc>
        <w:tc>
          <w:tcPr>
            <w:tcW w:w="4513" w:type="dxa"/>
            <w:tcMar>
              <w:top w:w="60" w:type="dxa"/>
              <w:left w:w="200" w:type="dxa"/>
              <w:bottom w:w="60" w:type="dxa"/>
              <w:right w:w="0" w:type="dxa"/>
            </w:tcMar>
          </w:tcPr>
          <w:p w14:paraId="0B119583" w14:textId="77777777" w:rsidR="000A1392" w:rsidRDefault="00FE0A55">
            <w:pPr>
              <w:spacing w:after="110"/>
              <w:jc w:val="both"/>
            </w:pPr>
            <w:r>
              <w:t xml:space="preserve">In witness whereof, both parties sign this agreement in León on </w:t>
            </w:r>
            <w:r>
              <w:rPr>
                <w:b/>
                <w:bCs/>
                <w:highlight w:val="yellow"/>
              </w:rPr>
              <w:t>[date]</w:t>
            </w:r>
            <w:r>
              <w:t>.</w:t>
            </w:r>
          </w:p>
        </w:tc>
      </w:tr>
    </w:tbl>
    <w:p w14:paraId="180D696E" w14:textId="77777777" w:rsidR="000A1392" w:rsidRDefault="000A1392">
      <w:pPr>
        <w:spacing w:after="420"/>
      </w:pPr>
    </w:p>
    <w:tbl>
      <w:tblPr>
        <w:tblW w:w="9026" w:type="dxa"/>
        <w:tblCellMar>
          <w:left w:w="10" w:type="dxa"/>
          <w:right w:w="10" w:type="dxa"/>
        </w:tblCellMar>
        <w:tblLook w:val="04A0" w:firstRow="1" w:lastRow="0" w:firstColumn="1" w:lastColumn="0" w:noHBand="0" w:noVBand="1"/>
      </w:tblPr>
      <w:tblGrid>
        <w:gridCol w:w="4513"/>
        <w:gridCol w:w="4513"/>
      </w:tblGrid>
      <w:tr w:rsidR="000A1392" w14:paraId="29B07C8F" w14:textId="77777777">
        <w:tc>
          <w:tcPr>
            <w:tcW w:w="4513" w:type="dxa"/>
            <w:tcMar>
              <w:top w:w="40" w:type="dxa"/>
              <w:left w:w="0" w:type="dxa"/>
              <w:bottom w:w="40" w:type="dxa"/>
              <w:right w:w="160" w:type="dxa"/>
            </w:tcMar>
          </w:tcPr>
          <w:p w14:paraId="55925EB3" w14:textId="77777777" w:rsidR="000A1392" w:rsidRDefault="00FE0A55">
            <w:pPr>
              <w:spacing w:after="60"/>
              <w:jc w:val="center"/>
            </w:pPr>
            <w:r>
              <w:rPr>
                <w:sz w:val="21"/>
                <w:szCs w:val="21"/>
              </w:rPr>
              <w:lastRenderedPageBreak/>
              <w:t>Fdo. Dña. Nuria González Álvarez</w:t>
            </w:r>
          </w:p>
          <w:p w14:paraId="6B47ECA4" w14:textId="77777777" w:rsidR="000A1392" w:rsidRDefault="00FE0A55">
            <w:pPr>
              <w:spacing w:after="60"/>
              <w:jc w:val="center"/>
            </w:pPr>
            <w:r>
              <w:rPr>
                <w:sz w:val="21"/>
                <w:szCs w:val="21"/>
              </w:rPr>
              <w:t>Rectora de la Universidad de León</w:t>
            </w:r>
          </w:p>
          <w:p w14:paraId="414E33D5" w14:textId="77777777" w:rsidR="000A1392" w:rsidRDefault="00FE0A55">
            <w:pPr>
              <w:spacing w:after="60"/>
              <w:jc w:val="center"/>
            </w:pPr>
            <w:r>
              <w:rPr>
                <w:sz w:val="21"/>
                <w:szCs w:val="21"/>
              </w:rPr>
              <w:t>Rector of the University of León</w:t>
            </w:r>
          </w:p>
          <w:p w14:paraId="70274DB7" w14:textId="77777777" w:rsidR="000A1392" w:rsidRDefault="00FE0A55">
            <w:pPr>
              <w:spacing w:after="60"/>
              <w:jc w:val="center"/>
            </w:pPr>
            <w:r>
              <w:rPr>
                <w:sz w:val="21"/>
                <w:szCs w:val="21"/>
              </w:rPr>
              <w:t>Representante legal · Legal representative</w:t>
            </w:r>
          </w:p>
          <w:p w14:paraId="2EDD4F6E" w14:textId="77777777" w:rsidR="000A1392" w:rsidRDefault="000A1392">
            <w:pPr>
              <w:spacing w:after="60"/>
              <w:jc w:val="center"/>
            </w:pPr>
          </w:p>
          <w:p w14:paraId="7B3D02CD" w14:textId="77777777" w:rsidR="000A1392" w:rsidRDefault="00FE0A55">
            <w:pPr>
              <w:spacing w:after="60"/>
              <w:jc w:val="center"/>
            </w:pPr>
            <w:r>
              <w:rPr>
                <w:sz w:val="21"/>
                <w:szCs w:val="21"/>
              </w:rPr>
              <w:t xml:space="preserve">(Firma electrónica · </w:t>
            </w:r>
            <w:r>
              <w:rPr>
                <w:sz w:val="21"/>
                <w:szCs w:val="21"/>
              </w:rPr>
              <w:t>Electronic signature)</w:t>
            </w:r>
          </w:p>
        </w:tc>
        <w:tc>
          <w:tcPr>
            <w:tcW w:w="4513" w:type="dxa"/>
            <w:tcMar>
              <w:top w:w="40" w:type="dxa"/>
              <w:left w:w="160" w:type="dxa"/>
              <w:bottom w:w="40" w:type="dxa"/>
              <w:right w:w="0" w:type="dxa"/>
            </w:tcMar>
          </w:tcPr>
          <w:p w14:paraId="6EA17C7D" w14:textId="77777777" w:rsidR="000A1392" w:rsidRDefault="00FE0A55">
            <w:pPr>
              <w:spacing w:after="60"/>
              <w:jc w:val="center"/>
            </w:pPr>
            <w:r>
              <w:rPr>
                <w:sz w:val="21"/>
                <w:szCs w:val="21"/>
              </w:rPr>
              <w:t xml:space="preserve">Fdo. · Signed: </w:t>
            </w:r>
            <w:r>
              <w:rPr>
                <w:b/>
                <w:bCs/>
                <w:sz w:val="21"/>
                <w:szCs w:val="21"/>
                <w:highlight w:val="yellow"/>
              </w:rPr>
              <w:t>[nombre y apellidos · full name]</w:t>
            </w:r>
          </w:p>
          <w:p w14:paraId="4431B7BA" w14:textId="77777777" w:rsidR="000A1392" w:rsidRDefault="00FE0A55">
            <w:pPr>
              <w:spacing w:after="60"/>
              <w:jc w:val="center"/>
            </w:pPr>
            <w:r>
              <w:rPr>
                <w:sz w:val="21"/>
                <w:szCs w:val="21"/>
              </w:rPr>
              <w:t>La persona investigadora</w:t>
            </w:r>
          </w:p>
          <w:p w14:paraId="42623F33" w14:textId="77777777" w:rsidR="000A1392" w:rsidRDefault="00FE0A55">
            <w:pPr>
              <w:spacing w:after="60"/>
              <w:jc w:val="center"/>
            </w:pPr>
            <w:r>
              <w:rPr>
                <w:sz w:val="21"/>
                <w:szCs w:val="21"/>
              </w:rPr>
              <w:t>The researcher</w:t>
            </w:r>
          </w:p>
          <w:p w14:paraId="4E1F5F31" w14:textId="77777777" w:rsidR="000A1392" w:rsidRDefault="000A1392">
            <w:pPr>
              <w:spacing w:after="60"/>
              <w:jc w:val="center"/>
            </w:pPr>
          </w:p>
          <w:p w14:paraId="2493C893" w14:textId="77777777" w:rsidR="000A1392" w:rsidRDefault="000A1392">
            <w:pPr>
              <w:spacing w:after="60"/>
              <w:jc w:val="center"/>
            </w:pPr>
          </w:p>
          <w:p w14:paraId="548266D9" w14:textId="77777777" w:rsidR="000A1392" w:rsidRDefault="00FE0A55">
            <w:pPr>
              <w:spacing w:after="60"/>
              <w:jc w:val="center"/>
            </w:pPr>
            <w:r>
              <w:rPr>
                <w:sz w:val="21"/>
                <w:szCs w:val="21"/>
              </w:rPr>
              <w:t>____________________________</w:t>
            </w:r>
          </w:p>
        </w:tc>
      </w:tr>
    </w:tbl>
    <w:p w14:paraId="72A738BD" w14:textId="77777777" w:rsidR="000A1392" w:rsidRDefault="00FE0A55">
      <w:r>
        <w:br w:type="page"/>
      </w:r>
    </w:p>
    <w:p w14:paraId="14388CBF" w14:textId="77777777" w:rsidR="000A1392" w:rsidRDefault="00FE0A55">
      <w:pPr>
        <w:spacing w:after="40"/>
        <w:jc w:val="center"/>
      </w:pPr>
      <w:r>
        <w:rPr>
          <w:b/>
          <w:bCs/>
          <w:sz w:val="24"/>
          <w:szCs w:val="24"/>
        </w:rPr>
        <w:lastRenderedPageBreak/>
        <w:t>ANEXO 1 · MEMORIA DESCRIPTIVA DEL PROYECTO</w:t>
      </w:r>
    </w:p>
    <w:p w14:paraId="587C2605" w14:textId="77777777" w:rsidR="000A1392" w:rsidRDefault="00FE0A55">
      <w:pPr>
        <w:spacing w:after="200"/>
        <w:jc w:val="center"/>
      </w:pPr>
      <w:r>
        <w:rPr>
          <w:b/>
          <w:bCs/>
          <w:i/>
          <w:iCs/>
          <w:sz w:val="24"/>
          <w:szCs w:val="24"/>
        </w:rPr>
        <w:t>ANNEX 1 · DESCRIPTIVE REPORT ON THE PROJECT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13"/>
        <w:gridCol w:w="3413"/>
      </w:tblGrid>
      <w:tr w:rsidR="000A1392" w14:paraId="488E36BB" w14:textId="77777777">
        <w:trPr>
          <w:tblHeader/>
        </w:trPr>
        <w:tc>
          <w:tcPr>
            <w:tcW w:w="2200" w:type="dxa"/>
            <w:shd w:val="clear" w:color="auto" w:fill="F2F2F2"/>
            <w:tcMar>
              <w:top w:w="70" w:type="dxa"/>
              <w:left w:w="110" w:type="dxa"/>
              <w:bottom w:w="70" w:type="dxa"/>
              <w:right w:w="110" w:type="dxa"/>
            </w:tcMar>
          </w:tcPr>
          <w:p w14:paraId="2DCB7538" w14:textId="77777777" w:rsidR="000A1392" w:rsidRDefault="00FE0A55">
            <w:pPr>
              <w:jc w:val="center"/>
            </w:pPr>
            <w:r>
              <w:rPr>
                <w:b/>
                <w:bCs/>
                <w:sz w:val="21"/>
                <w:szCs w:val="21"/>
              </w:rPr>
              <w:t>Concepto · Item</w:t>
            </w:r>
          </w:p>
        </w:tc>
        <w:tc>
          <w:tcPr>
            <w:tcW w:w="3413" w:type="dxa"/>
            <w:shd w:val="clear" w:color="auto" w:fill="F2F2F2"/>
            <w:tcMar>
              <w:top w:w="70" w:type="dxa"/>
              <w:left w:w="110" w:type="dxa"/>
              <w:bottom w:w="70" w:type="dxa"/>
              <w:right w:w="110" w:type="dxa"/>
            </w:tcMar>
          </w:tcPr>
          <w:p w14:paraId="715CB24B" w14:textId="77777777" w:rsidR="000A1392" w:rsidRDefault="00FE0A55">
            <w:pPr>
              <w:jc w:val="center"/>
            </w:pPr>
            <w:r>
              <w:rPr>
                <w:b/>
                <w:bCs/>
                <w:sz w:val="21"/>
                <w:szCs w:val="21"/>
              </w:rPr>
              <w:t>Español</w:t>
            </w:r>
          </w:p>
        </w:tc>
        <w:tc>
          <w:tcPr>
            <w:tcW w:w="3413" w:type="dxa"/>
            <w:shd w:val="clear" w:color="auto" w:fill="F2F2F2"/>
            <w:tcMar>
              <w:top w:w="70" w:type="dxa"/>
              <w:left w:w="110" w:type="dxa"/>
              <w:bottom w:w="70" w:type="dxa"/>
              <w:right w:w="110" w:type="dxa"/>
            </w:tcMar>
          </w:tcPr>
          <w:p w14:paraId="0C30D5FE" w14:textId="77777777" w:rsidR="000A1392" w:rsidRDefault="00FE0A55">
            <w:pPr>
              <w:jc w:val="center"/>
            </w:pPr>
            <w:r>
              <w:rPr>
                <w:b/>
                <w:bCs/>
                <w:sz w:val="21"/>
                <w:szCs w:val="21"/>
              </w:rPr>
              <w:t>English</w:t>
            </w:r>
          </w:p>
        </w:tc>
      </w:tr>
      <w:tr w:rsidR="000A1392" w14:paraId="064FB44E" w14:textId="77777777">
        <w:tc>
          <w:tcPr>
            <w:tcW w:w="2200" w:type="dxa"/>
            <w:shd w:val="clear" w:color="auto" w:fill="F7F7F7"/>
            <w:tcMar>
              <w:top w:w="80" w:type="dxa"/>
              <w:left w:w="110" w:type="dxa"/>
              <w:bottom w:w="80" w:type="dxa"/>
              <w:right w:w="110" w:type="dxa"/>
            </w:tcMar>
          </w:tcPr>
          <w:p w14:paraId="12D68C63" w14:textId="77777777" w:rsidR="000A1392" w:rsidRDefault="00FE0A55">
            <w:pPr>
              <w:spacing w:after="30"/>
            </w:pPr>
            <w:r>
              <w:rPr>
                <w:b/>
                <w:bCs/>
                <w:sz w:val="21"/>
                <w:szCs w:val="21"/>
              </w:rPr>
              <w:t>Título del proyecto</w:t>
            </w:r>
          </w:p>
          <w:p w14:paraId="4BD46D62" w14:textId="77777777" w:rsidR="000A1392" w:rsidRDefault="00FE0A55">
            <w:r>
              <w:rPr>
                <w:i/>
                <w:iCs/>
                <w:color w:val="595959"/>
                <w:sz w:val="20"/>
                <w:szCs w:val="20"/>
              </w:rPr>
              <w:t>Project title</w:t>
            </w:r>
          </w:p>
        </w:tc>
        <w:tc>
          <w:tcPr>
            <w:tcW w:w="3413" w:type="dxa"/>
            <w:shd w:val="clear" w:color="auto" w:fill="FFF7CC"/>
            <w:tcMar>
              <w:top w:w="80" w:type="dxa"/>
              <w:left w:w="110" w:type="dxa"/>
              <w:bottom w:w="80" w:type="dxa"/>
              <w:right w:w="110" w:type="dxa"/>
            </w:tcMar>
          </w:tcPr>
          <w:p w14:paraId="2F752404" w14:textId="77777777" w:rsidR="000A1392" w:rsidRDefault="00FE0A55">
            <w:r>
              <w:rPr>
                <w:b/>
                <w:bCs/>
                <w:sz w:val="20"/>
                <w:szCs w:val="20"/>
                <w:highlight w:val="yellow"/>
              </w:rPr>
              <w:t>[Título completo del proyecto de investigación]</w:t>
            </w:r>
          </w:p>
        </w:tc>
        <w:tc>
          <w:tcPr>
            <w:tcW w:w="3413" w:type="dxa"/>
            <w:shd w:val="clear" w:color="auto" w:fill="FFF7CC"/>
            <w:tcMar>
              <w:top w:w="80" w:type="dxa"/>
              <w:left w:w="110" w:type="dxa"/>
              <w:bottom w:w="80" w:type="dxa"/>
              <w:right w:w="110" w:type="dxa"/>
            </w:tcMar>
          </w:tcPr>
          <w:p w14:paraId="3BF37802" w14:textId="77777777" w:rsidR="000A1392" w:rsidRDefault="00FE0A55">
            <w:r>
              <w:rPr>
                <w:b/>
                <w:bCs/>
                <w:sz w:val="20"/>
                <w:szCs w:val="20"/>
                <w:highlight w:val="yellow"/>
              </w:rPr>
              <w:t>[Full title of the research project]</w:t>
            </w:r>
          </w:p>
        </w:tc>
      </w:tr>
      <w:tr w:rsidR="000A1392" w14:paraId="5DF60F0F" w14:textId="77777777">
        <w:tc>
          <w:tcPr>
            <w:tcW w:w="2200" w:type="dxa"/>
            <w:shd w:val="clear" w:color="auto" w:fill="F7F7F7"/>
            <w:tcMar>
              <w:top w:w="80" w:type="dxa"/>
              <w:left w:w="110" w:type="dxa"/>
              <w:bottom w:w="80" w:type="dxa"/>
              <w:right w:w="110" w:type="dxa"/>
            </w:tcMar>
          </w:tcPr>
          <w:p w14:paraId="3AC4C411" w14:textId="77777777" w:rsidR="000A1392" w:rsidRDefault="00FE0A55">
            <w:pPr>
              <w:spacing w:after="30"/>
            </w:pPr>
            <w:r>
              <w:rPr>
                <w:b/>
                <w:bCs/>
                <w:sz w:val="21"/>
                <w:szCs w:val="21"/>
              </w:rPr>
              <w:t>Ámbito de investigación</w:t>
            </w:r>
          </w:p>
          <w:p w14:paraId="29A28EB4" w14:textId="77777777" w:rsidR="000A1392" w:rsidRDefault="00FE0A55">
            <w:r>
              <w:rPr>
                <w:i/>
                <w:iCs/>
                <w:color w:val="595959"/>
                <w:sz w:val="20"/>
                <w:szCs w:val="20"/>
              </w:rPr>
              <w:t>Research field</w:t>
            </w:r>
          </w:p>
        </w:tc>
        <w:tc>
          <w:tcPr>
            <w:tcW w:w="3413" w:type="dxa"/>
            <w:shd w:val="clear" w:color="auto" w:fill="FFF7CC"/>
            <w:tcMar>
              <w:top w:w="80" w:type="dxa"/>
              <w:left w:w="110" w:type="dxa"/>
              <w:bottom w:w="80" w:type="dxa"/>
              <w:right w:w="110" w:type="dxa"/>
            </w:tcMar>
          </w:tcPr>
          <w:p w14:paraId="5C4950A7" w14:textId="77777777" w:rsidR="000A1392" w:rsidRDefault="00FE0A55">
            <w:r>
              <w:rPr>
                <w:b/>
                <w:bCs/>
                <w:sz w:val="20"/>
                <w:szCs w:val="20"/>
                <w:highlight w:val="yellow"/>
              </w:rPr>
              <w:t>[Área o disciplina científica]</w:t>
            </w:r>
          </w:p>
        </w:tc>
        <w:tc>
          <w:tcPr>
            <w:tcW w:w="3413" w:type="dxa"/>
            <w:shd w:val="clear" w:color="auto" w:fill="FFF7CC"/>
            <w:tcMar>
              <w:top w:w="80" w:type="dxa"/>
              <w:left w:w="110" w:type="dxa"/>
              <w:bottom w:w="80" w:type="dxa"/>
              <w:right w:w="110" w:type="dxa"/>
            </w:tcMar>
          </w:tcPr>
          <w:p w14:paraId="03A7F887" w14:textId="77777777" w:rsidR="000A1392" w:rsidRDefault="00FE0A55">
            <w:r>
              <w:rPr>
                <w:b/>
                <w:bCs/>
                <w:sz w:val="20"/>
                <w:szCs w:val="20"/>
                <w:highlight w:val="yellow"/>
              </w:rPr>
              <w:t>[Scientific area or discipline]</w:t>
            </w:r>
          </w:p>
        </w:tc>
      </w:tr>
      <w:tr w:rsidR="000A1392" w14:paraId="65E32C70" w14:textId="77777777">
        <w:tc>
          <w:tcPr>
            <w:tcW w:w="2200" w:type="dxa"/>
            <w:shd w:val="clear" w:color="auto" w:fill="F7F7F7"/>
            <w:tcMar>
              <w:top w:w="80" w:type="dxa"/>
              <w:left w:w="110" w:type="dxa"/>
              <w:bottom w:w="80" w:type="dxa"/>
              <w:right w:w="110" w:type="dxa"/>
            </w:tcMar>
          </w:tcPr>
          <w:p w14:paraId="43AC9F3F" w14:textId="77777777" w:rsidR="000A1392" w:rsidRDefault="00FE0A55">
            <w:pPr>
              <w:spacing w:after="30"/>
            </w:pPr>
            <w:r>
              <w:rPr>
                <w:b/>
                <w:bCs/>
                <w:sz w:val="21"/>
                <w:szCs w:val="21"/>
              </w:rPr>
              <w:t>Duración</w:t>
            </w:r>
          </w:p>
          <w:p w14:paraId="506603D6" w14:textId="77777777" w:rsidR="000A1392" w:rsidRDefault="00FE0A55">
            <w:r>
              <w:rPr>
                <w:i/>
                <w:iCs/>
                <w:color w:val="595959"/>
                <w:sz w:val="20"/>
                <w:szCs w:val="20"/>
              </w:rPr>
              <w:t>Duration</w:t>
            </w:r>
          </w:p>
        </w:tc>
        <w:tc>
          <w:tcPr>
            <w:tcW w:w="3413" w:type="dxa"/>
            <w:shd w:val="clear" w:color="auto" w:fill="FFF7CC"/>
            <w:tcMar>
              <w:top w:w="80" w:type="dxa"/>
              <w:left w:w="110" w:type="dxa"/>
              <w:bottom w:w="80" w:type="dxa"/>
              <w:right w:w="110" w:type="dxa"/>
            </w:tcMar>
          </w:tcPr>
          <w:p w14:paraId="74ADFB4F" w14:textId="77777777" w:rsidR="000A1392" w:rsidRDefault="00FE0A55">
            <w:pPr>
              <w:spacing w:after="70"/>
            </w:pPr>
            <w:r>
              <w:rPr>
                <w:b/>
                <w:bCs/>
                <w:sz w:val="20"/>
                <w:szCs w:val="20"/>
                <w:highlight w:val="yellow"/>
              </w:rPr>
              <w:t>[Programa o marco en el que se inserta la estancia — p. ej. programa de doctorado de X años en la institución de origen, con requisito de estancia en el extranjero]</w:t>
            </w:r>
          </w:p>
          <w:p w14:paraId="518F0C58" w14:textId="77777777" w:rsidR="000A1392" w:rsidRDefault="00FE0A55">
            <w:r>
              <w:rPr>
                <w:sz w:val="20"/>
                <w:szCs w:val="20"/>
              </w:rPr>
              <w:t xml:space="preserve">Estancia en la Universidad de León: </w:t>
            </w:r>
            <w:r>
              <w:rPr>
                <w:b/>
                <w:bCs/>
                <w:sz w:val="20"/>
                <w:szCs w:val="20"/>
                <w:highlight w:val="yellow"/>
              </w:rPr>
              <w:t>[nº]</w:t>
            </w:r>
            <w:r>
              <w:rPr>
                <w:sz w:val="20"/>
                <w:szCs w:val="20"/>
              </w:rPr>
              <w:t xml:space="preserve"> meses (</w:t>
            </w:r>
            <w:r>
              <w:rPr>
                <w:b/>
                <w:bCs/>
                <w:sz w:val="20"/>
                <w:szCs w:val="20"/>
                <w:highlight w:val="yellow"/>
              </w:rPr>
              <w:t>[fecha de inicio]</w:t>
            </w:r>
            <w:r>
              <w:rPr>
                <w:sz w:val="20"/>
                <w:szCs w:val="20"/>
              </w:rPr>
              <w:t xml:space="preserve"> – </w:t>
            </w:r>
            <w:r>
              <w:rPr>
                <w:b/>
                <w:bCs/>
                <w:sz w:val="20"/>
                <w:szCs w:val="20"/>
                <w:highlight w:val="yellow"/>
              </w:rPr>
              <w:t>[fecha de finalización]</w:t>
            </w:r>
            <w:r>
              <w:rPr>
                <w:sz w:val="20"/>
                <w:szCs w:val="20"/>
              </w:rPr>
              <w:t>).</w:t>
            </w:r>
          </w:p>
        </w:tc>
        <w:tc>
          <w:tcPr>
            <w:tcW w:w="3413" w:type="dxa"/>
            <w:shd w:val="clear" w:color="auto" w:fill="FFF7CC"/>
            <w:tcMar>
              <w:top w:w="80" w:type="dxa"/>
              <w:left w:w="110" w:type="dxa"/>
              <w:bottom w:w="80" w:type="dxa"/>
              <w:right w:w="110" w:type="dxa"/>
            </w:tcMar>
          </w:tcPr>
          <w:p w14:paraId="77D9758A" w14:textId="77777777" w:rsidR="000A1392" w:rsidRDefault="00FE0A55">
            <w:pPr>
              <w:spacing w:after="70"/>
            </w:pPr>
            <w:r>
              <w:rPr>
                <w:b/>
                <w:bCs/>
                <w:sz w:val="20"/>
                <w:szCs w:val="20"/>
                <w:highlight w:val="yellow"/>
              </w:rPr>
              <w:t>[Programme or framework within which the stay takes place — e.g. an X-year doctoral programme at the home institution including a compulsory research period abroad]</w:t>
            </w:r>
          </w:p>
          <w:p w14:paraId="6C7F2CB6" w14:textId="77777777" w:rsidR="000A1392" w:rsidRDefault="00FE0A55">
            <w:r>
              <w:rPr>
                <w:sz w:val="20"/>
                <w:szCs w:val="20"/>
              </w:rPr>
              <w:t xml:space="preserve">Stay at the University of León: </w:t>
            </w:r>
            <w:r>
              <w:rPr>
                <w:b/>
                <w:bCs/>
                <w:sz w:val="20"/>
                <w:szCs w:val="20"/>
                <w:highlight w:val="yellow"/>
              </w:rPr>
              <w:t>[no.]</w:t>
            </w:r>
            <w:r>
              <w:rPr>
                <w:sz w:val="20"/>
                <w:szCs w:val="20"/>
              </w:rPr>
              <w:t xml:space="preserve"> months (</w:t>
            </w:r>
            <w:r>
              <w:rPr>
                <w:b/>
                <w:bCs/>
                <w:sz w:val="20"/>
                <w:szCs w:val="20"/>
                <w:highlight w:val="yellow"/>
              </w:rPr>
              <w:t>[start date]</w:t>
            </w:r>
            <w:r>
              <w:rPr>
                <w:sz w:val="20"/>
                <w:szCs w:val="20"/>
              </w:rPr>
              <w:t xml:space="preserve"> – </w:t>
            </w:r>
            <w:r>
              <w:rPr>
                <w:b/>
                <w:bCs/>
                <w:sz w:val="20"/>
                <w:szCs w:val="20"/>
                <w:highlight w:val="yellow"/>
              </w:rPr>
              <w:t>[end date]</w:t>
            </w:r>
            <w:r>
              <w:rPr>
                <w:sz w:val="20"/>
                <w:szCs w:val="20"/>
              </w:rPr>
              <w:t>).</w:t>
            </w:r>
          </w:p>
        </w:tc>
      </w:tr>
      <w:tr w:rsidR="000A1392" w14:paraId="6D2D199B" w14:textId="77777777">
        <w:tc>
          <w:tcPr>
            <w:tcW w:w="2200" w:type="dxa"/>
            <w:shd w:val="clear" w:color="auto" w:fill="F7F7F7"/>
            <w:tcMar>
              <w:top w:w="80" w:type="dxa"/>
              <w:left w:w="110" w:type="dxa"/>
              <w:bottom w:w="80" w:type="dxa"/>
              <w:right w:w="110" w:type="dxa"/>
            </w:tcMar>
          </w:tcPr>
          <w:p w14:paraId="572CBB4C" w14:textId="77777777" w:rsidR="000A1392" w:rsidRDefault="00FE0A55">
            <w:pPr>
              <w:spacing w:after="30"/>
            </w:pPr>
            <w:r>
              <w:rPr>
                <w:b/>
                <w:bCs/>
                <w:sz w:val="21"/>
                <w:szCs w:val="21"/>
              </w:rPr>
              <w:t xml:space="preserve">Investigador </w:t>
            </w:r>
            <w:r>
              <w:rPr>
                <w:b/>
                <w:bCs/>
                <w:sz w:val="21"/>
                <w:szCs w:val="21"/>
              </w:rPr>
              <w:t>anfitrión y unidad de acogida</w:t>
            </w:r>
          </w:p>
          <w:p w14:paraId="6A1A410D" w14:textId="77777777" w:rsidR="000A1392" w:rsidRDefault="00FE0A55">
            <w:r>
              <w:rPr>
                <w:i/>
                <w:iCs/>
                <w:color w:val="595959"/>
                <w:sz w:val="20"/>
                <w:szCs w:val="20"/>
              </w:rPr>
              <w:t>Host researcher and host unit</w:t>
            </w:r>
          </w:p>
        </w:tc>
        <w:tc>
          <w:tcPr>
            <w:tcW w:w="3413" w:type="dxa"/>
            <w:shd w:val="clear" w:color="auto" w:fill="FFF7CC"/>
            <w:tcMar>
              <w:top w:w="80" w:type="dxa"/>
              <w:left w:w="110" w:type="dxa"/>
              <w:bottom w:w="80" w:type="dxa"/>
              <w:right w:w="110" w:type="dxa"/>
            </w:tcMar>
          </w:tcPr>
          <w:p w14:paraId="0C3E85E3" w14:textId="77777777" w:rsidR="000A1392" w:rsidRDefault="00FE0A55">
            <w:r>
              <w:rPr>
                <w:b/>
                <w:bCs/>
                <w:sz w:val="20"/>
                <w:szCs w:val="20"/>
                <w:highlight w:val="yellow"/>
              </w:rPr>
              <w:t>[Nombre y apellidos, categoría, departamento o instituto, Universidad de León]</w:t>
            </w:r>
          </w:p>
        </w:tc>
        <w:tc>
          <w:tcPr>
            <w:tcW w:w="3413" w:type="dxa"/>
            <w:shd w:val="clear" w:color="auto" w:fill="FFF7CC"/>
            <w:tcMar>
              <w:top w:w="80" w:type="dxa"/>
              <w:left w:w="110" w:type="dxa"/>
              <w:bottom w:w="80" w:type="dxa"/>
              <w:right w:w="110" w:type="dxa"/>
            </w:tcMar>
          </w:tcPr>
          <w:p w14:paraId="55A31A19" w14:textId="77777777" w:rsidR="000A1392" w:rsidRDefault="00FE0A55">
            <w:r>
              <w:rPr>
                <w:b/>
                <w:bCs/>
                <w:sz w:val="20"/>
                <w:szCs w:val="20"/>
                <w:highlight w:val="yellow"/>
              </w:rPr>
              <w:t>[Full name, position, department or institute, University of León]</w:t>
            </w:r>
          </w:p>
        </w:tc>
      </w:tr>
      <w:tr w:rsidR="000A1392" w14:paraId="3FA98552" w14:textId="77777777">
        <w:tc>
          <w:tcPr>
            <w:tcW w:w="2200" w:type="dxa"/>
            <w:shd w:val="clear" w:color="auto" w:fill="F7F7F7"/>
            <w:tcMar>
              <w:top w:w="80" w:type="dxa"/>
              <w:left w:w="110" w:type="dxa"/>
              <w:bottom w:w="80" w:type="dxa"/>
              <w:right w:w="110" w:type="dxa"/>
            </w:tcMar>
          </w:tcPr>
          <w:p w14:paraId="763C380E" w14:textId="77777777" w:rsidR="000A1392" w:rsidRDefault="00FE0A55">
            <w:pPr>
              <w:spacing w:after="30"/>
            </w:pPr>
            <w:r>
              <w:rPr>
                <w:b/>
                <w:bCs/>
                <w:sz w:val="21"/>
                <w:szCs w:val="21"/>
              </w:rPr>
              <w:t>Perfil de la entidad de acogida</w:t>
            </w:r>
          </w:p>
          <w:p w14:paraId="7F3F6EE3" w14:textId="77777777" w:rsidR="000A1392" w:rsidRDefault="00FE0A55">
            <w:r>
              <w:rPr>
                <w:i/>
                <w:iCs/>
                <w:color w:val="595959"/>
                <w:sz w:val="20"/>
                <w:szCs w:val="20"/>
              </w:rPr>
              <w:t xml:space="preserve">Profile of the </w:t>
            </w:r>
            <w:r>
              <w:rPr>
                <w:i/>
                <w:iCs/>
                <w:color w:val="595959"/>
                <w:sz w:val="20"/>
                <w:szCs w:val="20"/>
              </w:rPr>
              <w:t>host institution</w:t>
            </w:r>
          </w:p>
        </w:tc>
        <w:tc>
          <w:tcPr>
            <w:tcW w:w="3413" w:type="dxa"/>
            <w:shd w:val="clear" w:color="auto" w:fill="FFF7CC"/>
            <w:tcMar>
              <w:top w:w="80" w:type="dxa"/>
              <w:left w:w="110" w:type="dxa"/>
              <w:bottom w:w="80" w:type="dxa"/>
              <w:right w:w="110" w:type="dxa"/>
            </w:tcMar>
          </w:tcPr>
          <w:p w14:paraId="3F8DF9C5" w14:textId="77777777" w:rsidR="000A1392" w:rsidRDefault="00FE0A55">
            <w:r>
              <w:rPr>
                <w:b/>
                <w:bCs/>
                <w:sz w:val="20"/>
                <w:szCs w:val="20"/>
                <w:highlight w:val="yellow"/>
              </w:rPr>
              <w:t>[Actividad investigadora de la unidad en el ámbito del proyecto; trayectoria del investigador anfitrión; forma de integración de la persona investigadora en el equipo; recursos que se le facilitarán y actividades formativas o seminarios en</w:t>
            </w:r>
            <w:r>
              <w:rPr>
                <w:b/>
                <w:bCs/>
                <w:sz w:val="20"/>
                <w:szCs w:val="20"/>
                <w:highlight w:val="yellow"/>
              </w:rPr>
              <w:t xml:space="preserve"> los que participará]</w:t>
            </w:r>
          </w:p>
        </w:tc>
        <w:tc>
          <w:tcPr>
            <w:tcW w:w="3413" w:type="dxa"/>
            <w:shd w:val="clear" w:color="auto" w:fill="FFF7CC"/>
            <w:tcMar>
              <w:top w:w="80" w:type="dxa"/>
              <w:left w:w="110" w:type="dxa"/>
              <w:bottom w:w="80" w:type="dxa"/>
              <w:right w:w="110" w:type="dxa"/>
            </w:tcMar>
          </w:tcPr>
          <w:p w14:paraId="44B3C56B" w14:textId="77777777" w:rsidR="000A1392" w:rsidRDefault="00FE0A55">
            <w:r>
              <w:rPr>
                <w:b/>
                <w:bCs/>
                <w:sz w:val="20"/>
                <w:szCs w:val="20"/>
                <w:highlight w:val="yellow"/>
              </w:rPr>
              <w:t>[Research activity of the host unit in the field of the project; track record of the host researcher; how the researcher will be integrated into the team; resources to be made available and training activities or seminars in which the</w:t>
            </w:r>
            <w:r>
              <w:rPr>
                <w:b/>
                <w:bCs/>
                <w:sz w:val="20"/>
                <w:szCs w:val="20"/>
                <w:highlight w:val="yellow"/>
              </w:rPr>
              <w:t xml:space="preserve"> researcher will take part]</w:t>
            </w:r>
          </w:p>
        </w:tc>
      </w:tr>
      <w:tr w:rsidR="000A1392" w14:paraId="0FC92783" w14:textId="77777777">
        <w:tc>
          <w:tcPr>
            <w:tcW w:w="2200" w:type="dxa"/>
            <w:shd w:val="clear" w:color="auto" w:fill="F7F7F7"/>
            <w:tcMar>
              <w:top w:w="80" w:type="dxa"/>
              <w:left w:w="110" w:type="dxa"/>
              <w:bottom w:w="80" w:type="dxa"/>
              <w:right w:w="110" w:type="dxa"/>
            </w:tcMar>
          </w:tcPr>
          <w:p w14:paraId="656C6065" w14:textId="77777777" w:rsidR="000A1392" w:rsidRDefault="00FE0A55">
            <w:pPr>
              <w:spacing w:after="30"/>
            </w:pPr>
            <w:r>
              <w:rPr>
                <w:b/>
                <w:bCs/>
                <w:sz w:val="21"/>
                <w:szCs w:val="21"/>
              </w:rPr>
              <w:t>Medios materiales y financieros</w:t>
            </w:r>
          </w:p>
          <w:p w14:paraId="09BAF915" w14:textId="77777777" w:rsidR="000A1392" w:rsidRDefault="00FE0A55">
            <w:r>
              <w:rPr>
                <w:i/>
                <w:iCs/>
                <w:color w:val="595959"/>
                <w:sz w:val="20"/>
                <w:szCs w:val="20"/>
              </w:rPr>
              <w:t>Material and financial resources</w:t>
            </w:r>
          </w:p>
        </w:tc>
        <w:tc>
          <w:tcPr>
            <w:tcW w:w="3413" w:type="dxa"/>
            <w:shd w:val="clear" w:color="auto" w:fill="FFF7CC"/>
            <w:tcMar>
              <w:top w:w="80" w:type="dxa"/>
              <w:left w:w="110" w:type="dxa"/>
              <w:bottom w:w="80" w:type="dxa"/>
              <w:right w:w="110" w:type="dxa"/>
            </w:tcMar>
          </w:tcPr>
          <w:p w14:paraId="64F24DCE" w14:textId="77777777" w:rsidR="000A1392" w:rsidRDefault="00FE0A55">
            <w:r>
              <w:rPr>
                <w:b/>
                <w:bCs/>
                <w:sz w:val="20"/>
                <w:szCs w:val="20"/>
                <w:highlight w:val="yellow"/>
              </w:rPr>
              <w:t>[Instalaciones, equipamiento científico, licencias de software, bases de datos y recursos bibliográficos que se pondrán a disposición, y origen de la financiación</w:t>
            </w:r>
            <w:r>
              <w:rPr>
                <w:b/>
                <w:bCs/>
                <w:sz w:val="20"/>
                <w:szCs w:val="20"/>
                <w:highlight w:val="yellow"/>
              </w:rPr>
              <w:t xml:space="preserve"> de la actividad]</w:t>
            </w:r>
          </w:p>
        </w:tc>
        <w:tc>
          <w:tcPr>
            <w:tcW w:w="3413" w:type="dxa"/>
            <w:shd w:val="clear" w:color="auto" w:fill="FFF7CC"/>
            <w:tcMar>
              <w:top w:w="80" w:type="dxa"/>
              <w:left w:w="110" w:type="dxa"/>
              <w:bottom w:w="80" w:type="dxa"/>
              <w:right w:w="110" w:type="dxa"/>
            </w:tcMar>
          </w:tcPr>
          <w:p w14:paraId="3E9FB400" w14:textId="77777777" w:rsidR="000A1392" w:rsidRDefault="00FE0A55">
            <w:r>
              <w:rPr>
                <w:b/>
                <w:bCs/>
                <w:sz w:val="20"/>
                <w:szCs w:val="20"/>
                <w:highlight w:val="yellow"/>
              </w:rPr>
              <w:t>[Facilities, scientific equipment, software licences, databases and bibliographic resources to be made available, and source of funding for the activity]</w:t>
            </w:r>
          </w:p>
        </w:tc>
      </w:tr>
      <w:tr w:rsidR="000A1392" w14:paraId="1C2C36EE" w14:textId="77777777">
        <w:tc>
          <w:tcPr>
            <w:tcW w:w="2200" w:type="dxa"/>
            <w:shd w:val="clear" w:color="auto" w:fill="F7F7F7"/>
            <w:tcMar>
              <w:top w:w="80" w:type="dxa"/>
              <w:left w:w="110" w:type="dxa"/>
              <w:bottom w:w="80" w:type="dxa"/>
              <w:right w:w="110" w:type="dxa"/>
            </w:tcMar>
          </w:tcPr>
          <w:p w14:paraId="32FD9951" w14:textId="77777777" w:rsidR="000A1392" w:rsidRDefault="00FE0A55">
            <w:pPr>
              <w:spacing w:after="30"/>
            </w:pPr>
            <w:r>
              <w:rPr>
                <w:b/>
                <w:bCs/>
                <w:sz w:val="21"/>
                <w:szCs w:val="21"/>
              </w:rPr>
              <w:t>Resumen del proyecto</w:t>
            </w:r>
          </w:p>
          <w:p w14:paraId="45EF9244" w14:textId="77777777" w:rsidR="000A1392" w:rsidRDefault="00FE0A55">
            <w:r>
              <w:rPr>
                <w:i/>
                <w:iCs/>
                <w:color w:val="595959"/>
                <w:sz w:val="20"/>
                <w:szCs w:val="20"/>
              </w:rPr>
              <w:t>Project summary</w:t>
            </w:r>
          </w:p>
        </w:tc>
        <w:tc>
          <w:tcPr>
            <w:tcW w:w="3413" w:type="dxa"/>
            <w:shd w:val="clear" w:color="auto" w:fill="FFF7CC"/>
            <w:tcMar>
              <w:top w:w="80" w:type="dxa"/>
              <w:left w:w="110" w:type="dxa"/>
              <w:bottom w:w="80" w:type="dxa"/>
              <w:right w:w="110" w:type="dxa"/>
            </w:tcMar>
          </w:tcPr>
          <w:p w14:paraId="12CB0C61" w14:textId="77777777" w:rsidR="000A1392" w:rsidRDefault="00FE0A55">
            <w:r>
              <w:rPr>
                <w:b/>
                <w:bCs/>
                <w:sz w:val="20"/>
                <w:szCs w:val="20"/>
                <w:highlight w:val="yellow"/>
              </w:rPr>
              <w:t xml:space="preserve">[Situación de partida, objetivos científicos </w:t>
            </w:r>
            <w:r>
              <w:rPr>
                <w:b/>
                <w:bCs/>
                <w:sz w:val="20"/>
                <w:szCs w:val="20"/>
                <w:highlight w:val="yellow"/>
              </w:rPr>
              <w:t>de la estancia y resultados esperados — p. ej. manuscritos, dataset, informes]</w:t>
            </w:r>
          </w:p>
        </w:tc>
        <w:tc>
          <w:tcPr>
            <w:tcW w:w="3413" w:type="dxa"/>
            <w:shd w:val="clear" w:color="auto" w:fill="FFF7CC"/>
            <w:tcMar>
              <w:top w:w="80" w:type="dxa"/>
              <w:left w:w="110" w:type="dxa"/>
              <w:bottom w:w="80" w:type="dxa"/>
              <w:right w:w="110" w:type="dxa"/>
            </w:tcMar>
          </w:tcPr>
          <w:p w14:paraId="12A69844" w14:textId="77777777" w:rsidR="000A1392" w:rsidRDefault="00FE0A55">
            <w:r>
              <w:rPr>
                <w:b/>
                <w:bCs/>
                <w:sz w:val="20"/>
                <w:szCs w:val="20"/>
                <w:highlight w:val="yellow"/>
              </w:rPr>
              <w:t>[Starting point, scientific objectives of the stay and expected outputs — e.g. manuscripts, datasets, reports]</w:t>
            </w:r>
          </w:p>
        </w:tc>
      </w:tr>
      <w:tr w:rsidR="000A1392" w14:paraId="22C32131" w14:textId="77777777">
        <w:tc>
          <w:tcPr>
            <w:tcW w:w="2200" w:type="dxa"/>
            <w:shd w:val="clear" w:color="auto" w:fill="F7F7F7"/>
            <w:tcMar>
              <w:top w:w="80" w:type="dxa"/>
              <w:left w:w="110" w:type="dxa"/>
              <w:bottom w:w="80" w:type="dxa"/>
              <w:right w:w="110" w:type="dxa"/>
            </w:tcMar>
          </w:tcPr>
          <w:p w14:paraId="67441436" w14:textId="77777777" w:rsidR="000A1392" w:rsidRDefault="00FE0A55">
            <w:pPr>
              <w:spacing w:after="30"/>
            </w:pPr>
            <w:r>
              <w:rPr>
                <w:b/>
                <w:bCs/>
                <w:sz w:val="21"/>
                <w:szCs w:val="21"/>
              </w:rPr>
              <w:t>Actividades previstas</w:t>
            </w:r>
          </w:p>
          <w:p w14:paraId="39C84DF5" w14:textId="77777777" w:rsidR="000A1392" w:rsidRDefault="00FE0A55">
            <w:r>
              <w:rPr>
                <w:i/>
                <w:iCs/>
                <w:color w:val="595959"/>
                <w:sz w:val="20"/>
                <w:szCs w:val="20"/>
              </w:rPr>
              <w:t>Planned activities</w:t>
            </w:r>
          </w:p>
        </w:tc>
        <w:tc>
          <w:tcPr>
            <w:tcW w:w="3413" w:type="dxa"/>
            <w:shd w:val="clear" w:color="auto" w:fill="FFF7CC"/>
            <w:tcMar>
              <w:top w:w="80" w:type="dxa"/>
              <w:left w:w="110" w:type="dxa"/>
              <w:bottom w:w="80" w:type="dxa"/>
              <w:right w:w="110" w:type="dxa"/>
            </w:tcMar>
          </w:tcPr>
          <w:p w14:paraId="546390E3" w14:textId="77777777" w:rsidR="000A1392" w:rsidRDefault="00FE0A55">
            <w:r>
              <w:rPr>
                <w:b/>
                <w:bCs/>
                <w:sz w:val="20"/>
                <w:szCs w:val="20"/>
                <w:highlight w:val="yellow"/>
              </w:rPr>
              <w:t>[Relación de actividades</w:t>
            </w:r>
            <w:r>
              <w:rPr>
                <w:b/>
                <w:bCs/>
                <w:sz w:val="20"/>
                <w:szCs w:val="20"/>
                <w:highlight w:val="yellow"/>
              </w:rPr>
              <w:t xml:space="preserve"> principales que se desarrollarán durante la estancia]</w:t>
            </w:r>
          </w:p>
        </w:tc>
        <w:tc>
          <w:tcPr>
            <w:tcW w:w="3413" w:type="dxa"/>
            <w:shd w:val="clear" w:color="auto" w:fill="FFF7CC"/>
            <w:tcMar>
              <w:top w:w="80" w:type="dxa"/>
              <w:left w:w="110" w:type="dxa"/>
              <w:bottom w:w="80" w:type="dxa"/>
              <w:right w:w="110" w:type="dxa"/>
            </w:tcMar>
          </w:tcPr>
          <w:p w14:paraId="0ABA28FD" w14:textId="77777777" w:rsidR="000A1392" w:rsidRDefault="00FE0A55">
            <w:r>
              <w:rPr>
                <w:b/>
                <w:bCs/>
                <w:sz w:val="20"/>
                <w:szCs w:val="20"/>
                <w:highlight w:val="yellow"/>
              </w:rPr>
              <w:t>[List of the main activities to be carried out during the stay]</w:t>
            </w:r>
          </w:p>
        </w:tc>
      </w:tr>
      <w:tr w:rsidR="000A1392" w14:paraId="1165A2E6" w14:textId="77777777">
        <w:tc>
          <w:tcPr>
            <w:tcW w:w="2200" w:type="dxa"/>
            <w:shd w:val="clear" w:color="auto" w:fill="F7F7F7"/>
            <w:tcMar>
              <w:top w:w="80" w:type="dxa"/>
              <w:left w:w="110" w:type="dxa"/>
              <w:bottom w:w="80" w:type="dxa"/>
              <w:right w:w="110" w:type="dxa"/>
            </w:tcMar>
          </w:tcPr>
          <w:p w14:paraId="32DD1FE1" w14:textId="77777777" w:rsidR="000A1392" w:rsidRDefault="00FE0A55">
            <w:pPr>
              <w:spacing w:after="30"/>
            </w:pPr>
            <w:r>
              <w:rPr>
                <w:b/>
                <w:bCs/>
                <w:sz w:val="21"/>
                <w:szCs w:val="21"/>
              </w:rPr>
              <w:t>Valor añadido de la estancia</w:t>
            </w:r>
          </w:p>
          <w:p w14:paraId="681CD4BA" w14:textId="77777777" w:rsidR="000A1392" w:rsidRDefault="00FE0A55">
            <w:r>
              <w:rPr>
                <w:i/>
                <w:iCs/>
                <w:color w:val="595959"/>
                <w:sz w:val="20"/>
                <w:szCs w:val="20"/>
              </w:rPr>
              <w:lastRenderedPageBreak/>
              <w:t>Added value of the stay</w:t>
            </w:r>
          </w:p>
        </w:tc>
        <w:tc>
          <w:tcPr>
            <w:tcW w:w="3413" w:type="dxa"/>
            <w:shd w:val="clear" w:color="auto" w:fill="FFF7CC"/>
            <w:tcMar>
              <w:top w:w="80" w:type="dxa"/>
              <w:left w:w="110" w:type="dxa"/>
              <w:bottom w:w="80" w:type="dxa"/>
              <w:right w:w="110" w:type="dxa"/>
            </w:tcMar>
          </w:tcPr>
          <w:p w14:paraId="3519C32E" w14:textId="77777777" w:rsidR="000A1392" w:rsidRDefault="00FE0A55">
            <w:r>
              <w:rPr>
                <w:b/>
                <w:bCs/>
                <w:sz w:val="20"/>
                <w:szCs w:val="20"/>
                <w:highlight w:val="yellow"/>
              </w:rPr>
              <w:lastRenderedPageBreak/>
              <w:t xml:space="preserve">[Aportación de la estancia a la trayectoria de la persona </w:t>
            </w:r>
            <w:r>
              <w:rPr>
                <w:b/>
                <w:bCs/>
                <w:sz w:val="20"/>
                <w:szCs w:val="20"/>
                <w:highlight w:val="yellow"/>
              </w:rPr>
              <w:lastRenderedPageBreak/>
              <w:t>investigadora y a la cola</w:t>
            </w:r>
            <w:r>
              <w:rPr>
                <w:b/>
                <w:bCs/>
                <w:sz w:val="20"/>
                <w:szCs w:val="20"/>
                <w:highlight w:val="yellow"/>
              </w:rPr>
              <w:t>boración científica entre ambas instituciones]</w:t>
            </w:r>
          </w:p>
        </w:tc>
        <w:tc>
          <w:tcPr>
            <w:tcW w:w="3413" w:type="dxa"/>
            <w:shd w:val="clear" w:color="auto" w:fill="FFF7CC"/>
            <w:tcMar>
              <w:top w:w="80" w:type="dxa"/>
              <w:left w:w="110" w:type="dxa"/>
              <w:bottom w:w="80" w:type="dxa"/>
              <w:right w:w="110" w:type="dxa"/>
            </w:tcMar>
          </w:tcPr>
          <w:p w14:paraId="38618CDC" w14:textId="77777777" w:rsidR="000A1392" w:rsidRDefault="00FE0A55">
            <w:r>
              <w:rPr>
                <w:b/>
                <w:bCs/>
                <w:sz w:val="20"/>
                <w:szCs w:val="20"/>
                <w:highlight w:val="yellow"/>
              </w:rPr>
              <w:lastRenderedPageBreak/>
              <w:t xml:space="preserve">[Contribution of the stay to the researcher’s career and to scientific </w:t>
            </w:r>
            <w:r>
              <w:rPr>
                <w:b/>
                <w:bCs/>
                <w:sz w:val="20"/>
                <w:szCs w:val="20"/>
                <w:highlight w:val="yellow"/>
              </w:rPr>
              <w:lastRenderedPageBreak/>
              <w:t>collaboration between the two institutions]</w:t>
            </w:r>
          </w:p>
        </w:tc>
      </w:tr>
    </w:tbl>
    <w:p w14:paraId="03271645" w14:textId="77777777" w:rsidR="000A1392" w:rsidRDefault="00FE0A55">
      <w:r>
        <w:lastRenderedPageBreak/>
        <w:br w:type="page"/>
      </w:r>
    </w:p>
    <w:p w14:paraId="0D8DF7D6" w14:textId="77777777" w:rsidR="000A1392" w:rsidRDefault="00FE0A55">
      <w:pPr>
        <w:spacing w:after="40"/>
        <w:jc w:val="center"/>
      </w:pPr>
      <w:r>
        <w:rPr>
          <w:b/>
          <w:bCs/>
          <w:sz w:val="24"/>
          <w:szCs w:val="24"/>
        </w:rPr>
        <w:lastRenderedPageBreak/>
        <w:t>ANEXO 2 · DOCUMENTACIÓN QUE SE ACOMPAÑA</w:t>
      </w:r>
    </w:p>
    <w:p w14:paraId="1A698B03" w14:textId="77777777" w:rsidR="000A1392" w:rsidRDefault="00FE0A55">
      <w:pPr>
        <w:spacing w:after="200"/>
        <w:jc w:val="center"/>
      </w:pPr>
      <w:r>
        <w:rPr>
          <w:b/>
          <w:bCs/>
          <w:i/>
          <w:iCs/>
          <w:sz w:val="24"/>
          <w:szCs w:val="24"/>
        </w:rPr>
        <w:t>ANNEX 2 · SUPPORTING DOCUMENTS</w:t>
      </w:r>
    </w:p>
    <w:tbl>
      <w:tblPr>
        <w:tblW w:w="9026" w:type="dxa"/>
        <w:tblBorders>
          <w:insideV w:val="single" w:sz="2" w:space="0" w:color="D9D9D9"/>
        </w:tblBorders>
        <w:tblCellMar>
          <w:left w:w="10" w:type="dxa"/>
          <w:right w:w="10" w:type="dxa"/>
        </w:tblCellMar>
        <w:tblLook w:val="04A0" w:firstRow="1" w:lastRow="0" w:firstColumn="1" w:lastColumn="0" w:noHBand="0" w:noVBand="1"/>
      </w:tblPr>
      <w:tblGrid>
        <w:gridCol w:w="4513"/>
        <w:gridCol w:w="4513"/>
      </w:tblGrid>
      <w:tr w:rsidR="000A1392" w14:paraId="2DEE9654" w14:textId="77777777">
        <w:tc>
          <w:tcPr>
            <w:tcW w:w="4513" w:type="dxa"/>
            <w:tcMar>
              <w:top w:w="60" w:type="dxa"/>
              <w:left w:w="0" w:type="dxa"/>
              <w:bottom w:w="60" w:type="dxa"/>
              <w:right w:w="200" w:type="dxa"/>
            </w:tcMar>
          </w:tcPr>
          <w:p w14:paraId="5E06BA65" w14:textId="77777777" w:rsidR="000A1392" w:rsidRDefault="00FE0A55">
            <w:pPr>
              <w:spacing w:after="110"/>
              <w:jc w:val="both"/>
            </w:pPr>
            <w:r>
              <w:t xml:space="preserve">[ ]  Copia completa </w:t>
            </w:r>
            <w:r>
              <w:t>del pasaporte o título de viaje en vigor.</w:t>
            </w:r>
          </w:p>
        </w:tc>
        <w:tc>
          <w:tcPr>
            <w:tcW w:w="4513" w:type="dxa"/>
            <w:tcMar>
              <w:top w:w="60" w:type="dxa"/>
              <w:left w:w="200" w:type="dxa"/>
              <w:bottom w:w="60" w:type="dxa"/>
              <w:right w:w="0" w:type="dxa"/>
            </w:tcMar>
          </w:tcPr>
          <w:p w14:paraId="43299965" w14:textId="77777777" w:rsidR="000A1392" w:rsidRDefault="00FE0A55">
            <w:pPr>
              <w:spacing w:after="110"/>
              <w:jc w:val="both"/>
            </w:pPr>
            <w:r>
              <w:t>[ ]  Full copy of the valid passport or travel document.</w:t>
            </w:r>
          </w:p>
        </w:tc>
      </w:tr>
      <w:tr w:rsidR="000A1392" w14:paraId="43B4603C" w14:textId="77777777">
        <w:tc>
          <w:tcPr>
            <w:tcW w:w="4513" w:type="dxa"/>
            <w:tcMar>
              <w:top w:w="60" w:type="dxa"/>
              <w:left w:w="0" w:type="dxa"/>
              <w:bottom w:w="60" w:type="dxa"/>
              <w:right w:w="200" w:type="dxa"/>
            </w:tcMar>
          </w:tcPr>
          <w:p w14:paraId="3509D7CD" w14:textId="77777777" w:rsidR="000A1392" w:rsidRDefault="00FE0A55">
            <w:pPr>
              <w:spacing w:after="110"/>
              <w:jc w:val="both"/>
            </w:pPr>
            <w:r>
              <w:t>[ ]  Copia del permiso de residencia expedido por otro Estado miembro de la Unión Europea, si procede.</w:t>
            </w:r>
          </w:p>
        </w:tc>
        <w:tc>
          <w:tcPr>
            <w:tcW w:w="4513" w:type="dxa"/>
            <w:tcMar>
              <w:top w:w="60" w:type="dxa"/>
              <w:left w:w="200" w:type="dxa"/>
              <w:bottom w:w="60" w:type="dxa"/>
              <w:right w:w="0" w:type="dxa"/>
            </w:tcMar>
          </w:tcPr>
          <w:p w14:paraId="55A8B1A8" w14:textId="77777777" w:rsidR="000A1392" w:rsidRDefault="00FE0A55">
            <w:pPr>
              <w:spacing w:after="110"/>
              <w:jc w:val="both"/>
            </w:pPr>
            <w:r>
              <w:t>[ ]  Copy of the residence permit issued by another M</w:t>
            </w:r>
            <w:r>
              <w:t>ember State of the European Union, if applicable.</w:t>
            </w:r>
          </w:p>
        </w:tc>
      </w:tr>
      <w:tr w:rsidR="000A1392" w14:paraId="3F35C890" w14:textId="77777777">
        <w:tc>
          <w:tcPr>
            <w:tcW w:w="4513" w:type="dxa"/>
            <w:tcMar>
              <w:top w:w="60" w:type="dxa"/>
              <w:left w:w="0" w:type="dxa"/>
              <w:bottom w:w="60" w:type="dxa"/>
              <w:right w:w="200" w:type="dxa"/>
            </w:tcMar>
          </w:tcPr>
          <w:p w14:paraId="79DCAE57" w14:textId="77777777" w:rsidR="000A1392" w:rsidRDefault="00FE0A55">
            <w:pPr>
              <w:spacing w:after="110"/>
              <w:jc w:val="both"/>
            </w:pPr>
            <w:r>
              <w:t>[ ]  Certificado de antecedentes penales del país o países de residencia en los dos últimos años, legalizado o apostillado y traducido, y declaración responsable relativa a los cinco últimos años.</w:t>
            </w:r>
          </w:p>
        </w:tc>
        <w:tc>
          <w:tcPr>
            <w:tcW w:w="4513" w:type="dxa"/>
            <w:tcMar>
              <w:top w:w="60" w:type="dxa"/>
              <w:left w:w="200" w:type="dxa"/>
              <w:bottom w:w="60" w:type="dxa"/>
              <w:right w:w="0" w:type="dxa"/>
            </w:tcMar>
          </w:tcPr>
          <w:p w14:paraId="221949ED" w14:textId="77777777" w:rsidR="000A1392" w:rsidRDefault="00FE0A55">
            <w:pPr>
              <w:spacing w:after="110"/>
              <w:jc w:val="both"/>
            </w:pPr>
            <w:r>
              <w:t>[ ]  Cri</w:t>
            </w:r>
            <w:r>
              <w:t>minal record certificate from the country or countries of residence over the last two years, duly legalised or apostilled and translated, together with a responsible declaration covering the last five years.</w:t>
            </w:r>
          </w:p>
        </w:tc>
      </w:tr>
      <w:tr w:rsidR="000A1392" w14:paraId="6E67E2E9" w14:textId="77777777">
        <w:tc>
          <w:tcPr>
            <w:tcW w:w="4513" w:type="dxa"/>
            <w:tcMar>
              <w:top w:w="60" w:type="dxa"/>
              <w:left w:w="0" w:type="dxa"/>
              <w:bottom w:w="60" w:type="dxa"/>
              <w:right w:w="200" w:type="dxa"/>
            </w:tcMar>
          </w:tcPr>
          <w:p w14:paraId="0D5C1063" w14:textId="77777777" w:rsidR="000A1392" w:rsidRDefault="00FE0A55">
            <w:pPr>
              <w:spacing w:after="110"/>
              <w:jc w:val="both"/>
            </w:pPr>
            <w:r>
              <w:t>[ ]  Documentación acreditativa de la titulació</w:t>
            </w:r>
            <w:r>
              <w:t>n y de la cualificación profesional.</w:t>
            </w:r>
          </w:p>
        </w:tc>
        <w:tc>
          <w:tcPr>
            <w:tcW w:w="4513" w:type="dxa"/>
            <w:tcMar>
              <w:top w:w="60" w:type="dxa"/>
              <w:left w:w="200" w:type="dxa"/>
              <w:bottom w:w="60" w:type="dxa"/>
              <w:right w:w="0" w:type="dxa"/>
            </w:tcMar>
          </w:tcPr>
          <w:p w14:paraId="1FED51CD" w14:textId="77777777" w:rsidR="000A1392" w:rsidRDefault="00FE0A55">
            <w:pPr>
              <w:spacing w:after="110"/>
              <w:jc w:val="both"/>
            </w:pPr>
            <w:r>
              <w:t>[ ]  Documentary evidence of academic degrees and professional qualifications.</w:t>
            </w:r>
          </w:p>
        </w:tc>
      </w:tr>
      <w:tr w:rsidR="000A1392" w14:paraId="0AA3DB30" w14:textId="77777777">
        <w:tc>
          <w:tcPr>
            <w:tcW w:w="4513" w:type="dxa"/>
            <w:tcMar>
              <w:top w:w="60" w:type="dxa"/>
              <w:left w:w="0" w:type="dxa"/>
              <w:bottom w:w="60" w:type="dxa"/>
              <w:right w:w="200" w:type="dxa"/>
            </w:tcMar>
          </w:tcPr>
          <w:p w14:paraId="227902C0" w14:textId="77777777" w:rsidR="000A1392" w:rsidRDefault="00FE0A55">
            <w:pPr>
              <w:spacing w:after="110"/>
              <w:jc w:val="both"/>
            </w:pPr>
            <w:r>
              <w:t>[ ]  Justificante de la beca, ayuda, contrato o programa que financia la estancia, con indicación de su importe y periodo de vigencia.</w:t>
            </w:r>
          </w:p>
        </w:tc>
        <w:tc>
          <w:tcPr>
            <w:tcW w:w="4513" w:type="dxa"/>
            <w:tcMar>
              <w:top w:w="60" w:type="dxa"/>
              <w:left w:w="200" w:type="dxa"/>
              <w:bottom w:w="60" w:type="dxa"/>
              <w:right w:w="0" w:type="dxa"/>
            </w:tcMar>
          </w:tcPr>
          <w:p w14:paraId="176B4E34" w14:textId="77777777" w:rsidR="000A1392" w:rsidRDefault="00FE0A55">
            <w:pPr>
              <w:spacing w:after="110"/>
              <w:jc w:val="both"/>
            </w:pPr>
            <w:r>
              <w:t xml:space="preserve">[ </w:t>
            </w:r>
            <w:r>
              <w:t>]  Evidence of the grant, fellowship, contract or programme funding the stay, stating its amount and period of validity.</w:t>
            </w:r>
          </w:p>
        </w:tc>
      </w:tr>
      <w:tr w:rsidR="000A1392" w14:paraId="26E453E4" w14:textId="77777777">
        <w:tc>
          <w:tcPr>
            <w:tcW w:w="4513" w:type="dxa"/>
            <w:tcMar>
              <w:top w:w="60" w:type="dxa"/>
              <w:left w:w="0" w:type="dxa"/>
              <w:bottom w:w="60" w:type="dxa"/>
              <w:right w:w="200" w:type="dxa"/>
            </w:tcMar>
          </w:tcPr>
          <w:p w14:paraId="4B1C800D" w14:textId="77777777" w:rsidR="000A1392" w:rsidRDefault="00FE0A55">
            <w:pPr>
              <w:spacing w:after="110"/>
              <w:jc w:val="both"/>
            </w:pPr>
            <w:r>
              <w:t>[ ]  Póliza o certificado del seguro de enfermedad con cobertura en España durante todo el periodo de la estancia.</w:t>
            </w:r>
          </w:p>
        </w:tc>
        <w:tc>
          <w:tcPr>
            <w:tcW w:w="4513" w:type="dxa"/>
            <w:tcMar>
              <w:top w:w="60" w:type="dxa"/>
              <w:left w:w="200" w:type="dxa"/>
              <w:bottom w:w="60" w:type="dxa"/>
              <w:right w:w="0" w:type="dxa"/>
            </w:tcMar>
          </w:tcPr>
          <w:p w14:paraId="1F6954BB" w14:textId="77777777" w:rsidR="000A1392" w:rsidRDefault="00FE0A55">
            <w:pPr>
              <w:spacing w:after="110"/>
              <w:jc w:val="both"/>
            </w:pPr>
            <w:r>
              <w:t>[ ]  Sickness insur</w:t>
            </w:r>
            <w:r>
              <w:t>ance policy or certificate providing cover in Spain for the entire period of the stay.</w:t>
            </w:r>
          </w:p>
        </w:tc>
      </w:tr>
      <w:tr w:rsidR="000A1392" w14:paraId="4F95737B" w14:textId="77777777">
        <w:tc>
          <w:tcPr>
            <w:tcW w:w="4513" w:type="dxa"/>
            <w:tcMar>
              <w:top w:w="60" w:type="dxa"/>
              <w:left w:w="0" w:type="dxa"/>
              <w:bottom w:w="60" w:type="dxa"/>
              <w:right w:w="200" w:type="dxa"/>
            </w:tcMar>
          </w:tcPr>
          <w:p w14:paraId="20731005" w14:textId="77777777" w:rsidR="000A1392" w:rsidRDefault="00FE0A55">
            <w:pPr>
              <w:spacing w:after="110"/>
              <w:jc w:val="both"/>
            </w:pPr>
            <w:r>
              <w:t>[ ]  Memoria descriptiva del proyecto (Anexo 1), firmada por el investigador anfitrión.</w:t>
            </w:r>
          </w:p>
        </w:tc>
        <w:tc>
          <w:tcPr>
            <w:tcW w:w="4513" w:type="dxa"/>
            <w:tcMar>
              <w:top w:w="60" w:type="dxa"/>
              <w:left w:w="200" w:type="dxa"/>
              <w:bottom w:w="60" w:type="dxa"/>
              <w:right w:w="0" w:type="dxa"/>
            </w:tcMar>
          </w:tcPr>
          <w:p w14:paraId="793A6083" w14:textId="77777777" w:rsidR="000A1392" w:rsidRDefault="00FE0A55">
            <w:pPr>
              <w:spacing w:after="110"/>
              <w:jc w:val="both"/>
            </w:pPr>
            <w:r>
              <w:t>[ ]  Descriptive report on the project (Annex 1), signed by the host researcher.</w:t>
            </w:r>
          </w:p>
        </w:tc>
      </w:tr>
    </w:tbl>
    <w:p w14:paraId="337C131F" w14:textId="77777777" w:rsidR="000A1392" w:rsidRDefault="00FE0A55">
      <w:r>
        <w:br w:type="page"/>
      </w:r>
    </w:p>
    <w:p w14:paraId="39F65325" w14:textId="77777777" w:rsidR="000A1392" w:rsidRDefault="00FE0A55">
      <w:pPr>
        <w:spacing w:after="60"/>
      </w:pPr>
      <w:r>
        <w:rPr>
          <w:b/>
          <w:bCs/>
          <w:color w:val="1F3864"/>
          <w:sz w:val="24"/>
          <w:szCs w:val="24"/>
        </w:rPr>
        <w:lastRenderedPageBreak/>
        <w:t>NOTA INTERNA PARA LA UNIDAD DE ACOGIDA</w:t>
      </w:r>
    </w:p>
    <w:p w14:paraId="39E085D6" w14:textId="77777777" w:rsidR="000A1392" w:rsidRDefault="00FE0A55">
      <w:pPr>
        <w:spacing w:after="200"/>
      </w:pPr>
      <w:r>
        <w:rPr>
          <w:i/>
          <w:iCs/>
          <w:color w:val="595959"/>
          <w:sz w:val="21"/>
          <w:szCs w:val="21"/>
        </w:rPr>
        <w:t>Esta página no forma parte del convenio y debe eliminarse antes de remitirlo a firma.</w:t>
      </w:r>
    </w:p>
    <w:tbl>
      <w:tblPr>
        <w:tblW w:w="9026" w:type="dxa"/>
        <w:tblBorders>
          <w:top w:val="single" w:sz="4" w:space="0" w:color="BF9000"/>
          <w:left w:val="single" w:sz="4" w:space="0" w:color="BF9000"/>
          <w:bottom w:val="single" w:sz="4" w:space="0" w:color="BF9000"/>
          <w:right w:val="single" w:sz="4" w:space="0" w:color="BF90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0A1392" w14:paraId="48DD47A5" w14:textId="77777777">
        <w:tc>
          <w:tcPr>
            <w:tcW w:w="9026" w:type="dxa"/>
            <w:shd w:val="clear" w:color="auto" w:fill="FFF2CC"/>
            <w:tcMar>
              <w:top w:w="140" w:type="dxa"/>
              <w:left w:w="160" w:type="dxa"/>
              <w:bottom w:w="140" w:type="dxa"/>
              <w:right w:w="160" w:type="dxa"/>
            </w:tcMar>
          </w:tcPr>
          <w:p w14:paraId="757B42F2" w14:textId="77777777" w:rsidR="000A1392" w:rsidRDefault="00FE0A55">
            <w:pPr>
              <w:spacing w:after="100"/>
              <w:jc w:val="both"/>
            </w:pPr>
            <w:r>
              <w:rPr>
                <w:b/>
                <w:bCs/>
                <w:sz w:val="21"/>
                <w:szCs w:val="21"/>
              </w:rPr>
              <w:t>Campos a cumplimentar.</w:t>
            </w:r>
            <w:r>
              <w:rPr>
                <w:sz w:val="21"/>
                <w:szCs w:val="21"/>
              </w:rPr>
              <w:t xml:space="preserve"> Todo lo que debe rellenarse aparece entre corchetes y sombreado en amarillo, tanto en la columna español</w:t>
            </w:r>
            <w:r>
              <w:rPr>
                <w:sz w:val="21"/>
                <w:szCs w:val="21"/>
              </w:rPr>
              <w:t>a como en la inglesa. Cumplimente ambas con el mismo contenido. Al terminar, retire el resaltado del texto y el sombreado de las celdas del Anexo 1, y compruebe que no queda ningún campo sin sustituir.</w:t>
            </w:r>
          </w:p>
          <w:p w14:paraId="14C446D0" w14:textId="77777777" w:rsidR="000A1392" w:rsidRDefault="00FE0A55">
            <w:pPr>
              <w:jc w:val="both"/>
            </w:pPr>
            <w:r>
              <w:rPr>
                <w:b/>
                <w:bCs/>
                <w:sz w:val="21"/>
                <w:szCs w:val="21"/>
              </w:rPr>
              <w:t>Prevalencia.</w:t>
            </w:r>
            <w:r>
              <w:rPr>
                <w:sz w:val="21"/>
                <w:szCs w:val="21"/>
              </w:rPr>
              <w:t xml:space="preserve"> La cláusula duodécima establece que, en caso de discrepancia entre ambas versiones, prevalece la española. Existen además dos documentos monolingües equivalentes, con idéntica numeración, para los casos en que se prefiera firmar por separado.</w:t>
            </w:r>
          </w:p>
        </w:tc>
      </w:tr>
    </w:tbl>
    <w:p w14:paraId="6C12539D" w14:textId="77777777" w:rsidR="000A1392" w:rsidRDefault="000A1392">
      <w:pPr>
        <w:spacing w:after="220"/>
      </w:pPr>
    </w:p>
    <w:p w14:paraId="161EA39A" w14:textId="77777777" w:rsidR="000A1392" w:rsidRDefault="00FE0A55">
      <w:pPr>
        <w:spacing w:after="120"/>
      </w:pPr>
      <w:r>
        <w:rPr>
          <w:b/>
          <w:bCs/>
          <w:color w:val="1F3864"/>
          <w:sz w:val="23"/>
          <w:szCs w:val="23"/>
        </w:rPr>
        <w:t>Comprobaci</w:t>
      </w:r>
      <w:r>
        <w:rPr>
          <w:b/>
          <w:bCs/>
          <w:color w:val="1F3864"/>
          <w:sz w:val="23"/>
          <w:szCs w:val="23"/>
        </w:rPr>
        <w:t>ones previas</w:t>
      </w:r>
    </w:p>
    <w:p w14:paraId="3076FE46" w14:textId="77777777" w:rsidR="000A1392" w:rsidRDefault="00FE0A55">
      <w:pPr>
        <w:pStyle w:val="Prrafodelista"/>
        <w:numPr>
          <w:ilvl w:val="0"/>
          <w:numId w:val="2"/>
        </w:numPr>
        <w:spacing w:after="110" w:line="260" w:lineRule="auto"/>
        <w:jc w:val="both"/>
      </w:pPr>
      <w:r>
        <w:rPr>
          <w:b/>
          <w:bCs/>
          <w:sz w:val="21"/>
          <w:szCs w:val="21"/>
        </w:rPr>
        <w:t xml:space="preserve">Duración de la estancia. </w:t>
      </w:r>
      <w:r>
        <w:rPr>
          <w:sz w:val="21"/>
          <w:szCs w:val="21"/>
        </w:rPr>
        <w:t>Si no supera los 90 días dentro de un periodo de 180, no procede autorización de residencia: basta este documento como carta de invitación a efectos consulares. Si la supera, debe tramitarse autorización ante la UGE-CE</w:t>
      </w:r>
      <w:r>
        <w:rPr>
          <w:sz w:val="21"/>
          <w:szCs w:val="21"/>
        </w:rPr>
        <w:t xml:space="preserve"> antes de la entrada.</w:t>
      </w:r>
    </w:p>
    <w:p w14:paraId="6005872A" w14:textId="77777777" w:rsidR="000A1392" w:rsidRDefault="00FE0A55">
      <w:pPr>
        <w:pStyle w:val="Prrafodelista"/>
        <w:numPr>
          <w:ilvl w:val="0"/>
          <w:numId w:val="2"/>
        </w:numPr>
        <w:spacing w:after="110" w:line="260" w:lineRule="auto"/>
        <w:jc w:val="both"/>
      </w:pPr>
      <w:r>
        <w:rPr>
          <w:b/>
          <w:bCs/>
          <w:sz w:val="21"/>
          <w:szCs w:val="21"/>
        </w:rPr>
        <w:t xml:space="preserve">Permiso de residencia en otro Estado miembro. </w:t>
      </w:r>
      <w:r>
        <w:rPr>
          <w:sz w:val="21"/>
          <w:szCs w:val="21"/>
        </w:rPr>
        <w:t>Si la persona investigadora ya reside en otro país de la Unión Europea al amparo de una autorización para investigación, verifique si basta una comunicación de desplazamiento en lugar de u</w:t>
      </w:r>
      <w:r>
        <w:rPr>
          <w:sz w:val="21"/>
          <w:szCs w:val="21"/>
        </w:rPr>
        <w:t>na autorización inicial. El umbral relevante son los 180 días dentro de un periodo de 360, por lo que conviene revisar las fechas antes de fijarlas.</w:t>
      </w:r>
    </w:p>
    <w:p w14:paraId="4F1F37E4" w14:textId="77777777" w:rsidR="000A1392" w:rsidRDefault="00FE0A55">
      <w:pPr>
        <w:pStyle w:val="Prrafodelista"/>
        <w:numPr>
          <w:ilvl w:val="0"/>
          <w:numId w:val="2"/>
        </w:numPr>
        <w:spacing w:after="110" w:line="260" w:lineRule="auto"/>
        <w:jc w:val="both"/>
      </w:pPr>
      <w:r>
        <w:rPr>
          <w:b/>
          <w:bCs/>
          <w:sz w:val="21"/>
          <w:szCs w:val="21"/>
        </w:rPr>
        <w:t xml:space="preserve">Encaje como investigador. </w:t>
      </w:r>
      <w:r>
        <w:rPr>
          <w:sz w:val="21"/>
          <w:szCs w:val="21"/>
        </w:rPr>
        <w:t>En el caso de doctorandos sin contrato, valore con el Servicio de Gestión de la I</w:t>
      </w:r>
      <w:r>
        <w:rPr>
          <w:sz w:val="21"/>
          <w:szCs w:val="21"/>
        </w:rPr>
        <w:t>nvestigación si el expediente se sostiene como actividad investigadora o si procede la vía de movilidad de alumnos.</w:t>
      </w:r>
    </w:p>
    <w:p w14:paraId="7BAFF34D" w14:textId="77777777" w:rsidR="000A1392" w:rsidRDefault="00FE0A55">
      <w:pPr>
        <w:pStyle w:val="Prrafodelista"/>
        <w:numPr>
          <w:ilvl w:val="0"/>
          <w:numId w:val="2"/>
        </w:numPr>
        <w:spacing w:after="110" w:line="260" w:lineRule="auto"/>
        <w:jc w:val="both"/>
      </w:pPr>
      <w:r>
        <w:rPr>
          <w:b/>
          <w:bCs/>
          <w:sz w:val="21"/>
          <w:szCs w:val="21"/>
        </w:rPr>
        <w:t xml:space="preserve">Seguro de enfermedad. </w:t>
      </w:r>
      <w:r>
        <w:rPr>
          <w:sz w:val="21"/>
          <w:szCs w:val="21"/>
        </w:rPr>
        <w:t>Es la causa más frecuente de requerimiento de subsanación: compruebe que la entidad está autorizada a operar en España</w:t>
      </w:r>
      <w:r>
        <w:rPr>
          <w:sz w:val="21"/>
          <w:szCs w:val="21"/>
        </w:rPr>
        <w:t xml:space="preserve"> y que la póliza carece de copagos y de periodos de carencia.</w:t>
      </w:r>
    </w:p>
    <w:p w14:paraId="2815CA22" w14:textId="77777777" w:rsidR="000A1392" w:rsidRDefault="00FE0A55">
      <w:pPr>
        <w:pStyle w:val="Prrafodelista"/>
        <w:numPr>
          <w:ilvl w:val="0"/>
          <w:numId w:val="2"/>
        </w:numPr>
        <w:spacing w:after="110" w:line="260" w:lineRule="auto"/>
        <w:jc w:val="both"/>
      </w:pPr>
      <w:r>
        <w:rPr>
          <w:b/>
          <w:bCs/>
          <w:sz w:val="21"/>
          <w:szCs w:val="21"/>
        </w:rPr>
        <w:t xml:space="preserve">Firma. </w:t>
      </w:r>
      <w:r>
        <w:rPr>
          <w:sz w:val="21"/>
          <w:szCs w:val="21"/>
        </w:rPr>
        <w:t>El convenio lo firma la Rectora como representante legal, por vía electrónica a través del portafirmas institucional. Recabe previamente la firma de la persona investigadora.</w:t>
      </w:r>
    </w:p>
    <w:p w14:paraId="66F84940" w14:textId="77777777" w:rsidR="000A1392" w:rsidRDefault="00FE0A55">
      <w:pPr>
        <w:pStyle w:val="Prrafodelista"/>
        <w:numPr>
          <w:ilvl w:val="0"/>
          <w:numId w:val="2"/>
        </w:numPr>
        <w:spacing w:after="110" w:line="260" w:lineRule="auto"/>
        <w:jc w:val="both"/>
      </w:pPr>
      <w:r>
        <w:rPr>
          <w:b/>
          <w:bCs/>
          <w:sz w:val="21"/>
          <w:szCs w:val="21"/>
        </w:rPr>
        <w:t xml:space="preserve">Membrete. </w:t>
      </w:r>
      <w:r>
        <w:rPr>
          <w:sz w:val="21"/>
          <w:szCs w:val="21"/>
        </w:rPr>
        <w:t>In</w:t>
      </w:r>
      <w:r>
        <w:rPr>
          <w:sz w:val="21"/>
          <w:szCs w:val="21"/>
        </w:rPr>
        <w:t>serte el encabezado institucional de la Universidad de León y el pie de la unidad de acogida conforme al manual de identidad corporativa antes de remitir el documento a firma.</w:t>
      </w:r>
    </w:p>
    <w:p w14:paraId="5E1F005A" w14:textId="77777777" w:rsidR="000A1392" w:rsidRDefault="000A1392">
      <w:pPr>
        <w:spacing w:after="140"/>
      </w:pPr>
    </w:p>
    <w:p w14:paraId="665D704F" w14:textId="77777777" w:rsidR="000A1392" w:rsidRDefault="00FE0A55">
      <w:pPr>
        <w:jc w:val="both"/>
      </w:pPr>
      <w:r>
        <w:rPr>
          <w:i/>
          <w:iCs/>
          <w:sz w:val="20"/>
          <w:szCs w:val="20"/>
        </w:rPr>
        <w:t>Nota sobre la base normativa: este modelo sustituye las referencias al Real Dec</w:t>
      </w:r>
      <w:r>
        <w:rPr>
          <w:i/>
          <w:iCs/>
          <w:sz w:val="20"/>
          <w:szCs w:val="20"/>
        </w:rPr>
        <w:t>reto 557/2011 que figuraban en la plantilla anterior (Listado de Organismos Autorizados y requisitos de titulación), derogado con efectos de 20 de mayo de 2025 por el Real Decreto 1155/2024. La habilitación de la Universidad de León para suscribir convenio</w:t>
      </w:r>
      <w:r>
        <w:rPr>
          <w:i/>
          <w:iCs/>
          <w:sz w:val="20"/>
          <w:szCs w:val="20"/>
        </w:rPr>
        <w:t>s de acogida deriva hoy directamente del artículo 72 de la Ley 14/2013, por su condición de organismo de la Ley de la Ciencia, sin depender de listado previo alguno.</w:t>
      </w:r>
    </w:p>
    <w:sectPr w:rsidR="000A1392">
      <w:headerReference w:type="default" r:id="rId7"/>
      <w:footerReference w:type="default" r:id="rId8"/>
      <w:pgSz w:w="11906" w:h="16838"/>
      <w:pgMar w:top="2551" w:right="1440" w:bottom="1440" w:left="1440" w:header="284" w:footer="12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5A3540" w14:textId="77777777" w:rsidR="00FE0A55" w:rsidRDefault="00FE0A55">
      <w:r>
        <w:separator/>
      </w:r>
    </w:p>
  </w:endnote>
  <w:endnote w:type="continuationSeparator" w:id="0">
    <w:p w14:paraId="2C7093D9" w14:textId="77777777" w:rsidR="00FE0A55" w:rsidRDefault="00FE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E5148" w14:textId="77777777" w:rsidR="000A1392" w:rsidRDefault="00FE0A55">
    <w:pPr>
      <w:spacing w:after="20"/>
      <w:jc w:val="center"/>
    </w:pPr>
    <w:r>
      <w:rPr>
        <w:color w:val="595959"/>
        <w:sz w:val="14"/>
        <w:szCs w:val="14"/>
      </w:rPr>
      <w:t>Avda. de la Facultad, 25 · 24071 León · Tel.: (+34) 987 291 000 · www.unileon.es</w:t>
    </w:r>
  </w:p>
  <w:p w14:paraId="1A20EED5" w14:textId="77777777" w:rsidR="000A1392" w:rsidRDefault="00FE0A55">
    <w:pPr>
      <w:jc w:val="center"/>
    </w:pPr>
    <w:r>
      <w:rPr>
        <w:color w:val="595959"/>
        <w:sz w:val="14"/>
        <w:szCs w:val="14"/>
      </w:rPr>
      <w:t xml:space="preserve">Página · Page </w:t>
    </w:r>
    <w:r>
      <w:rPr>
        <w:color w:val="595959"/>
        <w:sz w:val="14"/>
        <w:szCs w:val="14"/>
      </w:rPr>
      <w:fldChar w:fldCharType="begin"/>
    </w:r>
    <w:r>
      <w:rPr>
        <w:color w:val="595959"/>
        <w:sz w:val="14"/>
        <w:szCs w:val="14"/>
      </w:rPr>
      <w:instrText>PAGE</w:instrText>
    </w:r>
    <w:r>
      <w:rPr>
        <w:color w:val="595959"/>
        <w:sz w:val="14"/>
        <w:szCs w:val="14"/>
      </w:rPr>
      <w:fldChar w:fldCharType="separate"/>
    </w:r>
    <w:r w:rsidR="00C27939">
      <w:rPr>
        <w:noProof/>
        <w:color w:val="595959"/>
        <w:sz w:val="14"/>
        <w:szCs w:val="14"/>
      </w:rPr>
      <w:t>1</w:t>
    </w:r>
    <w:r>
      <w:rPr>
        <w:color w:val="595959"/>
        <w:sz w:val="14"/>
        <w:szCs w:val="14"/>
      </w:rPr>
      <w:fldChar w:fldCharType="end"/>
    </w:r>
    <w:r>
      <w:rPr>
        <w:color w:val="595959"/>
        <w:sz w:val="14"/>
        <w:szCs w:val="14"/>
      </w:rPr>
      <w:t xml:space="preserve"> / </w:t>
    </w:r>
    <w:r>
      <w:rPr>
        <w:color w:val="595959"/>
        <w:sz w:val="14"/>
        <w:szCs w:val="14"/>
      </w:rPr>
      <w:fldChar w:fldCharType="begin"/>
    </w:r>
    <w:r>
      <w:rPr>
        <w:color w:val="595959"/>
        <w:sz w:val="14"/>
        <w:szCs w:val="14"/>
      </w:rPr>
      <w:instrText>NUMPAGES</w:instrText>
    </w:r>
    <w:r>
      <w:rPr>
        <w:color w:val="595959"/>
        <w:sz w:val="14"/>
        <w:szCs w:val="14"/>
      </w:rPr>
      <w:fldChar w:fldCharType="separate"/>
    </w:r>
    <w:r w:rsidR="00C27939">
      <w:rPr>
        <w:noProof/>
        <w:color w:val="595959"/>
        <w:sz w:val="14"/>
        <w:szCs w:val="14"/>
      </w:rPr>
      <w:t>2</w:t>
    </w:r>
    <w:r>
      <w:rPr>
        <w:color w:val="595959"/>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1A631" w14:textId="77777777" w:rsidR="00FE0A55" w:rsidRDefault="00FE0A55">
      <w:r>
        <w:separator/>
      </w:r>
    </w:p>
  </w:footnote>
  <w:footnote w:type="continuationSeparator" w:id="0">
    <w:p w14:paraId="0FEBDE2F" w14:textId="77777777" w:rsidR="00FE0A55" w:rsidRDefault="00FE0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26" w:type="dxa"/>
      <w:tblCellMar>
        <w:left w:w="0" w:type="dxa"/>
        <w:right w:w="0" w:type="dxa"/>
      </w:tblCellMar>
      <w:tblLook w:val="04A0" w:firstRow="1" w:lastRow="0" w:firstColumn="1" w:lastColumn="0" w:noHBand="0" w:noVBand="1"/>
    </w:tblPr>
    <w:tblGrid>
      <w:gridCol w:w="3610"/>
      <w:gridCol w:w="1806"/>
      <w:gridCol w:w="3530"/>
      <w:gridCol w:w="80"/>
    </w:tblGrid>
    <w:tr w:rsidR="00FB698F" w14:paraId="670CD3AC" w14:textId="77777777">
      <w:tc>
        <w:tcPr>
          <w:tcW w:w="3610" w:type="dxa"/>
          <w:tcMar>
            <w:top w:w="0" w:type="dxa"/>
            <w:left w:w="0" w:type="dxa"/>
            <w:bottom w:w="0" w:type="dxa"/>
            <w:right w:w="0" w:type="dxa"/>
          </w:tcMar>
        </w:tcPr>
        <w:p w14:paraId="37CDB11F" w14:textId="77777777" w:rsidR="00FB698F" w:rsidRDefault="00FE0A55">
          <w:r>
            <w:rPr>
              <w:noProof/>
            </w:rPr>
            <w:drawing>
              <wp:inline distT="0" distB="0" distL="0" distR="0" wp14:anchorId="4457EC32" wp14:editId="7C0D0790">
                <wp:extent cx="1852654" cy="905394"/>
                <wp:effectExtent l="0" t="0" r="0" b="0"/>
                <wp:docPr id="101" name="Logotipo Universidad de Leon" descr="Universidad de Le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Logotipo Universidad de Leon" descr="Universidad de León"/>
                        <pic:cNvPicPr/>
                      </pic:nvPicPr>
                      <pic:blipFill>
                        <a:blip r:embed="rId1"/>
                        <a:stretch>
                          <a:fillRect/>
                        </a:stretch>
                      </pic:blipFill>
                      <pic:spPr>
                        <a:xfrm>
                          <a:off x="0" y="0"/>
                          <a:ext cx="1852654" cy="905394"/>
                        </a:xfrm>
                        <a:prstGeom prst="rect">
                          <a:avLst/>
                        </a:prstGeom>
                      </pic:spPr>
                    </pic:pic>
                  </a:graphicData>
                </a:graphic>
              </wp:inline>
            </w:drawing>
          </w:r>
        </w:p>
      </w:tc>
      <w:tc>
        <w:tcPr>
          <w:tcW w:w="1806" w:type="dxa"/>
          <w:tcMar>
            <w:top w:w="0" w:type="dxa"/>
            <w:left w:w="0" w:type="dxa"/>
            <w:bottom w:w="0" w:type="dxa"/>
            <w:right w:w="0" w:type="dxa"/>
          </w:tcMar>
        </w:tcPr>
        <w:p w14:paraId="6910D551" w14:textId="77777777" w:rsidR="00FB698F" w:rsidRDefault="00FE0A55">
          <w:pPr>
            <w:jc w:val="center"/>
          </w:pPr>
          <w:r>
            <w:rPr>
              <w:noProof/>
            </w:rPr>
            <w:drawing>
              <wp:inline distT="0" distB="0" distL="0" distR="0" wp14:anchorId="1AE81181" wp14:editId="53F454CF">
                <wp:extent cx="1146747" cy="1146747"/>
                <wp:effectExtent l="0" t="0" r="0" b="0"/>
                <wp:docPr id="102" name="Logotipo HR Excellence in Research" descr="HR Excellence in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tipo HR Excellence in Research" descr="HR Excellence in Research"/>
                        <pic:cNvPicPr/>
                      </pic:nvPicPr>
                      <pic:blipFill>
                        <a:blip r:embed="rId2"/>
                        <a:stretch>
                          <a:fillRect/>
                        </a:stretch>
                      </pic:blipFill>
                      <pic:spPr>
                        <a:xfrm>
                          <a:off x="0" y="0"/>
                          <a:ext cx="1146747" cy="1146747"/>
                        </a:xfrm>
                        <a:prstGeom prst="rect">
                          <a:avLst/>
                        </a:prstGeom>
                      </pic:spPr>
                    </pic:pic>
                  </a:graphicData>
                </a:graphic>
              </wp:inline>
            </w:drawing>
          </w:r>
        </w:p>
      </w:tc>
      <w:tc>
        <w:tcPr>
          <w:tcW w:w="3530" w:type="dxa"/>
          <w:tcMar>
            <w:top w:w="0" w:type="dxa"/>
            <w:left w:w="0" w:type="dxa"/>
            <w:bottom w:w="0" w:type="dxa"/>
            <w:right w:w="120" w:type="dxa"/>
          </w:tcMar>
        </w:tcPr>
        <w:p w14:paraId="45D46336" w14:textId="77777777" w:rsidR="00FB698F" w:rsidRDefault="00FB698F">
          <w:pPr>
            <w:spacing w:line="265" w:lineRule="exact"/>
            <w:rPr>
              <w:sz w:val="2"/>
            </w:rPr>
          </w:pPr>
        </w:p>
        <w:p w14:paraId="7FEEDFD6" w14:textId="77777777" w:rsidR="00FB698F" w:rsidRDefault="00FE0A55">
          <w:pPr>
            <w:jc w:val="right"/>
            <w:rPr>
              <w:i/>
              <w:iCs/>
              <w:sz w:val="18"/>
              <w:szCs w:val="18"/>
            </w:rPr>
          </w:pPr>
          <w:r>
            <w:rPr>
              <w:i/>
              <w:iCs/>
              <w:sz w:val="18"/>
              <w:szCs w:val="18"/>
            </w:rPr>
            <w:t xml:space="preserve">Vicerrectorado </w:t>
          </w:r>
          <w:r>
            <w:rPr>
              <w:i/>
              <w:iCs/>
              <w:sz w:val="18"/>
              <w:szCs w:val="18"/>
            </w:rPr>
            <w:t>de Investigación</w:t>
          </w:r>
        </w:p>
        <w:p w14:paraId="0A0E110D" w14:textId="77777777" w:rsidR="00FB698F" w:rsidRDefault="00FE0A55">
          <w:pPr>
            <w:jc w:val="right"/>
            <w:rPr>
              <w:i/>
              <w:iCs/>
              <w:sz w:val="18"/>
              <w:szCs w:val="18"/>
            </w:rPr>
          </w:pPr>
          <w:r>
            <w:rPr>
              <w:i/>
              <w:iCs/>
              <w:sz w:val="18"/>
              <w:szCs w:val="18"/>
            </w:rPr>
            <w:t>y Transferencia</w:t>
          </w:r>
        </w:p>
      </w:tc>
      <w:tc>
        <w:tcPr>
          <w:tcW w:w="80" w:type="dxa"/>
          <w:tcMar>
            <w:top w:w="0" w:type="dxa"/>
            <w:left w:w="0" w:type="dxa"/>
            <w:bottom w:w="0" w:type="dxa"/>
            <w:right w:w="0" w:type="dxa"/>
          </w:tcMar>
        </w:tcPr>
        <w:p w14:paraId="58B0E062" w14:textId="77777777" w:rsidR="00FB698F" w:rsidRDefault="00FB698F">
          <w:pPr>
            <w:spacing w:line="272" w:lineRule="exact"/>
            <w:rPr>
              <w:sz w:val="2"/>
            </w:rPr>
          </w:pPr>
        </w:p>
        <w:p w14:paraId="149D0671" w14:textId="77777777" w:rsidR="00FB698F" w:rsidRDefault="00FE0A55">
          <w:pPr>
            <w:jc w:val="right"/>
          </w:pPr>
          <w:r>
            <w:rPr>
              <w:noProof/>
            </w:rPr>
            <w:drawing>
              <wp:inline distT="0" distB="0" distL="0" distR="0" wp14:anchorId="5F6665F5" wp14:editId="76626342">
                <wp:extent cx="46355" cy="723900"/>
                <wp:effectExtent l="0" t="0" r="0" b="0"/>
                <wp:docPr id="103" name="Filete corporativo" descr="Filete corporativo 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Filete corporativo" descr="Filete corporativo verde"/>
                        <pic:cNvPicPr/>
                      </pic:nvPicPr>
                      <pic:blipFill>
                        <a:blip r:embed="rId3"/>
                        <a:stretch>
                          <a:fillRect/>
                        </a:stretch>
                      </pic:blipFill>
                      <pic:spPr>
                        <a:xfrm>
                          <a:off x="0" y="0"/>
                          <a:ext cx="46355" cy="723900"/>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12312"/>
    <w:multiLevelType w:val="hybridMultilevel"/>
    <w:tmpl w:val="3948EFDE"/>
    <w:lvl w:ilvl="0" w:tplc="B4A25486">
      <w:start w:val="1"/>
      <w:numFmt w:val="bullet"/>
      <w:lvlText w:val="•"/>
      <w:lvlJc w:val="left"/>
      <w:pPr>
        <w:ind w:left="360" w:hanging="220"/>
      </w:pPr>
    </w:lvl>
    <w:lvl w:ilvl="1" w:tplc="258CB614">
      <w:numFmt w:val="decimal"/>
      <w:lvlText w:val=""/>
      <w:lvlJc w:val="left"/>
    </w:lvl>
    <w:lvl w:ilvl="2" w:tplc="AA2607B4">
      <w:numFmt w:val="decimal"/>
      <w:lvlText w:val=""/>
      <w:lvlJc w:val="left"/>
    </w:lvl>
    <w:lvl w:ilvl="3" w:tplc="F5B26892">
      <w:numFmt w:val="decimal"/>
      <w:lvlText w:val=""/>
      <w:lvlJc w:val="left"/>
    </w:lvl>
    <w:lvl w:ilvl="4" w:tplc="4B24FFB4">
      <w:numFmt w:val="decimal"/>
      <w:lvlText w:val=""/>
      <w:lvlJc w:val="left"/>
    </w:lvl>
    <w:lvl w:ilvl="5" w:tplc="4DF63332">
      <w:numFmt w:val="decimal"/>
      <w:lvlText w:val=""/>
      <w:lvlJc w:val="left"/>
    </w:lvl>
    <w:lvl w:ilvl="6" w:tplc="7D64CAB8">
      <w:numFmt w:val="decimal"/>
      <w:lvlText w:val=""/>
      <w:lvlJc w:val="left"/>
    </w:lvl>
    <w:lvl w:ilvl="7" w:tplc="A5A8BFBC">
      <w:numFmt w:val="decimal"/>
      <w:lvlText w:val=""/>
      <w:lvlJc w:val="left"/>
    </w:lvl>
    <w:lvl w:ilvl="8" w:tplc="40D21122">
      <w:numFmt w:val="decimal"/>
      <w:lvlText w:val=""/>
      <w:lvlJc w:val="left"/>
    </w:lvl>
  </w:abstractNum>
  <w:abstractNum w:abstractNumId="1" w15:restartNumberingAfterBreak="0">
    <w:nsid w:val="7759658F"/>
    <w:multiLevelType w:val="hybridMultilevel"/>
    <w:tmpl w:val="B7864840"/>
    <w:lvl w:ilvl="0" w:tplc="141026E4">
      <w:start w:val="1"/>
      <w:numFmt w:val="bullet"/>
      <w:lvlText w:val="●"/>
      <w:lvlJc w:val="left"/>
      <w:pPr>
        <w:ind w:left="720" w:hanging="360"/>
      </w:pPr>
    </w:lvl>
    <w:lvl w:ilvl="1" w:tplc="4BF8F8BA">
      <w:start w:val="1"/>
      <w:numFmt w:val="bullet"/>
      <w:lvlText w:val="○"/>
      <w:lvlJc w:val="left"/>
      <w:pPr>
        <w:ind w:left="1440" w:hanging="360"/>
      </w:pPr>
    </w:lvl>
    <w:lvl w:ilvl="2" w:tplc="8012DA02">
      <w:start w:val="1"/>
      <w:numFmt w:val="bullet"/>
      <w:lvlText w:val="■"/>
      <w:lvlJc w:val="left"/>
      <w:pPr>
        <w:ind w:left="2160" w:hanging="360"/>
      </w:pPr>
    </w:lvl>
    <w:lvl w:ilvl="3" w:tplc="3A5426DA">
      <w:start w:val="1"/>
      <w:numFmt w:val="bullet"/>
      <w:lvlText w:val="●"/>
      <w:lvlJc w:val="left"/>
      <w:pPr>
        <w:ind w:left="2880" w:hanging="360"/>
      </w:pPr>
    </w:lvl>
    <w:lvl w:ilvl="4" w:tplc="003AF98C">
      <w:start w:val="1"/>
      <w:numFmt w:val="bullet"/>
      <w:lvlText w:val="○"/>
      <w:lvlJc w:val="left"/>
      <w:pPr>
        <w:ind w:left="3600" w:hanging="360"/>
      </w:pPr>
    </w:lvl>
    <w:lvl w:ilvl="5" w:tplc="05028846">
      <w:start w:val="1"/>
      <w:numFmt w:val="bullet"/>
      <w:lvlText w:val="■"/>
      <w:lvlJc w:val="left"/>
      <w:pPr>
        <w:ind w:left="4320" w:hanging="360"/>
      </w:pPr>
    </w:lvl>
    <w:lvl w:ilvl="6" w:tplc="87542A92">
      <w:start w:val="1"/>
      <w:numFmt w:val="bullet"/>
      <w:lvlText w:val="●"/>
      <w:lvlJc w:val="left"/>
      <w:pPr>
        <w:ind w:left="5040" w:hanging="360"/>
      </w:pPr>
    </w:lvl>
    <w:lvl w:ilvl="7" w:tplc="8D2C3CB8">
      <w:start w:val="1"/>
      <w:numFmt w:val="bullet"/>
      <w:lvlText w:val="●"/>
      <w:lvlJc w:val="left"/>
      <w:pPr>
        <w:ind w:left="5760" w:hanging="360"/>
      </w:pPr>
    </w:lvl>
    <w:lvl w:ilvl="8" w:tplc="AA3C335A">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392"/>
    <w:rsid w:val="000A1392"/>
    <w:rsid w:val="008137C3"/>
    <w:rsid w:val="00866F3C"/>
    <w:rsid w:val="008E23AD"/>
    <w:rsid w:val="009B500E"/>
    <w:rsid w:val="00A61BC1"/>
    <w:rsid w:val="00BB3B72"/>
    <w:rsid w:val="00C27939"/>
    <w:rsid w:val="00D12348"/>
    <w:rsid w:val="00FB698F"/>
    <w:rsid w:val="00FE0A55"/>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12E9D"/>
  <w15:docId w15:val="{2DE800F4-01CC-934F-9D88-A0E6A001E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3683</Words>
  <Characters>20261</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Modelo bilingüe de convenio de acogida para investigadores extranjeros</vt:lpstr>
    </vt:vector>
  </TitlesOfParts>
  <Company/>
  <LinksUpToDate>false</LinksUpToDate>
  <CharactersWithSpaces>23897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bilingüe de convenio de acogida para investigadores extranjeros</dc:title>
  <dc:creator>Universidad de León – Vicerrectorado de Investigación y Transferencia</dc:creator>
  <cp:lastModifiedBy>Elena Pellitero Arias</cp:lastModifiedBy>
  <cp:revision>2</cp:revision>
  <cp:lastPrinted>2026-09-17T10:31:00Z</cp:lastPrinted>
  <dcterms:created xsi:type="dcterms:W3CDTF">2026-09-18T09:20:00Z</dcterms:created>
  <dcterms:modified xsi:type="dcterms:W3CDTF">2026-09-18T09:20:00Z</dcterms:modified>
</cp:coreProperties>
</file>