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DAA" w:rsidRPr="001A6DAA" w:rsidRDefault="001A6DAA" w:rsidP="001A6DAA">
      <w:pPr>
        <w:widowControl w:val="0"/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54"/>
        <w:rPr>
          <w:rFonts w:ascii="Franklin Gothic Book" w:eastAsiaTheme="minorEastAsia" w:hAnsi="Franklin Gothic Book" w:cs="Franklin Gothic Book"/>
          <w:iCs/>
          <w:w w:val="105"/>
          <w:sz w:val="17"/>
          <w:szCs w:val="17"/>
          <w:lang w:eastAsia="es-ES"/>
        </w:rPr>
      </w:pPr>
      <w:bookmarkStart w:id="0" w:name="_GoBack"/>
      <w:bookmarkEnd w:id="0"/>
    </w:p>
    <w:p w:rsidR="001A6DAA" w:rsidRPr="001A6DAA" w:rsidRDefault="004D6FF6" w:rsidP="001A6DAA">
      <w:pPr>
        <w:widowControl w:val="0"/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54"/>
        <w:jc w:val="center"/>
        <w:rPr>
          <w:rFonts w:ascii="Arial" w:eastAsiaTheme="minorEastAsia" w:hAnsi="Arial" w:cs="Arial"/>
          <w:b/>
          <w:iCs/>
          <w:w w:val="105"/>
          <w:sz w:val="20"/>
          <w:szCs w:val="20"/>
          <w:lang w:eastAsia="es-ES"/>
        </w:rPr>
      </w:pPr>
      <w:r w:rsidRPr="001A6DAA">
        <w:rPr>
          <w:rFonts w:ascii="Franklin Gothic Book" w:eastAsiaTheme="minorEastAsia" w:hAnsi="Franklin Gothic Book" w:cs="Franklin Gothic Book"/>
          <w:iCs/>
          <w:noProof/>
          <w:w w:val="105"/>
          <w:sz w:val="18"/>
          <w:szCs w:val="18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56FE91" wp14:editId="1470D8DF">
                <wp:simplePos x="0" y="0"/>
                <wp:positionH relativeFrom="margin">
                  <wp:align>left</wp:align>
                </wp:positionH>
                <wp:positionV relativeFrom="paragraph">
                  <wp:posOffset>384175</wp:posOffset>
                </wp:positionV>
                <wp:extent cx="5676900" cy="11620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6DAA" w:rsidRPr="001A6DAA" w:rsidRDefault="001A6DAA" w:rsidP="001A6DAA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40" w:after="0" w:line="240" w:lineRule="auto"/>
                              <w:ind w:left="154"/>
                              <w:jc w:val="both"/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Nombre y apellidos: …………………………………………………………………………………………………</w:t>
                            </w:r>
                            <w:r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…………………...</w:t>
                            </w:r>
                          </w:p>
                          <w:p w:rsidR="001A6DAA" w:rsidRPr="001A6DAA" w:rsidRDefault="001A6DAA" w:rsidP="001A6DAA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140" w:after="0" w:line="240" w:lineRule="auto"/>
                              <w:ind w:left="154"/>
                              <w:jc w:val="both"/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Centro: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 xml:space="preserve">   …………………………………………………………………………………</w:t>
                            </w:r>
                            <w:r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…………………………………………………….</w:t>
                            </w:r>
                          </w:p>
                          <w:p w:rsidR="001A6DAA" w:rsidRPr="001A6DAA" w:rsidRDefault="001A6DAA" w:rsidP="001A6DAA">
                            <w:pPr>
                              <w:widowControl w:val="0"/>
                              <w:tabs>
                                <w:tab w:val="left" w:pos="4104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8" w:after="0" w:line="354" w:lineRule="exact"/>
                              <w:ind w:left="108" w:right="540" w:firstLine="45"/>
                              <w:jc w:val="both"/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 xml:space="preserve">Departamento, servicio o unidad: </w:t>
                            </w:r>
                            <w:r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 xml:space="preserve"> 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………………………………</w:t>
                            </w:r>
                            <w:r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………………………………………………………………….</w:t>
                            </w:r>
                          </w:p>
                          <w:p w:rsidR="001A6DAA" w:rsidRPr="001A6DAA" w:rsidRDefault="001A6DAA" w:rsidP="001A6DAA">
                            <w:pPr>
                              <w:widowControl w:val="0"/>
                              <w:tabs>
                                <w:tab w:val="left" w:pos="4104"/>
                              </w:tabs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before="28" w:after="0" w:line="354" w:lineRule="exact"/>
                              <w:ind w:left="108" w:right="540" w:firstLine="45"/>
                              <w:jc w:val="both"/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</w:pP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Teléfono de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spacing w:val="5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 xml:space="preserve"> 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contacto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: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spacing w:val="3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 xml:space="preserve"> 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…………………………</w:t>
                            </w:r>
                            <w:r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…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…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ab/>
                            </w:r>
                            <w:r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 xml:space="preserve">   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iCs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e-mail de contacto</w:t>
                            </w:r>
                            <w:r w:rsidRPr="001A6DAA"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: ………………………………………</w:t>
                            </w:r>
                            <w:r>
                              <w:rPr>
                                <w:rFonts w:ascii="Franklin Gothic Book" w:eastAsiaTheme="minorEastAsia" w:hAnsi="Franklin Gothic Book" w:cs="Franklin Gothic Book"/>
                                <w:w w:val="105"/>
                                <w:sz w:val="18"/>
                                <w:szCs w:val="18"/>
                                <w:lang w:eastAsia="es-ES"/>
                              </w:rPr>
                              <w:t>….</w:t>
                            </w:r>
                          </w:p>
                          <w:p w:rsidR="001A6DAA" w:rsidRDefault="001A6DAA" w:rsidP="001A6DAA">
                            <w:pPr>
                              <w:ind w:right="-149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056FE9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30.25pt;width:447pt;height:91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">
                <v:textbox>
                  <w:txbxContent>
                    <w:p w:rsidR="001A6DAA" w:rsidRPr="001A6DAA" w:rsidRDefault="001A6DAA" w:rsidP="001A6DAA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40" w:after="0" w:line="240" w:lineRule="auto"/>
                        <w:ind w:left="154"/>
                        <w:jc w:val="both"/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</w:pPr>
                      <w:r w:rsidRPr="001A6DAA"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>Nombre y apellidos: …………………………………………………………………………………………………</w:t>
                      </w:r>
                      <w:r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>…………………</w:t>
                      </w:r>
                      <w:r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>...</w:t>
                      </w:r>
                    </w:p>
                    <w:p w:rsidR="001A6DAA" w:rsidRPr="001A6DAA" w:rsidRDefault="001A6DAA" w:rsidP="001A6DAA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140" w:after="0" w:line="240" w:lineRule="auto"/>
                        <w:ind w:left="154"/>
                        <w:jc w:val="both"/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</w:pPr>
                      <w:r w:rsidRPr="001A6DAA"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>Centro: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  <w:t xml:space="preserve">   …………………………………………………………………………………</w:t>
                      </w:r>
                      <w:r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  <w:t>…………………………………………………….</w:t>
                      </w:r>
                    </w:p>
                    <w:p w:rsidR="001A6DAA" w:rsidRPr="001A6DAA" w:rsidRDefault="001A6DAA" w:rsidP="001A6DAA">
                      <w:pPr>
                        <w:widowControl w:val="0"/>
                        <w:tabs>
                          <w:tab w:val="left" w:pos="4104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8" w:after="0" w:line="354" w:lineRule="exact"/>
                        <w:ind w:left="108" w:right="540" w:firstLine="45"/>
                        <w:jc w:val="both"/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</w:pPr>
                      <w:r w:rsidRPr="001A6DAA"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 xml:space="preserve">Departamento, servicio o unidad: </w:t>
                      </w:r>
                      <w:r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 xml:space="preserve"> 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>………………………………</w:t>
                      </w:r>
                      <w:r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>………………………………………………………………</w:t>
                      </w:r>
                      <w:r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>….</w:t>
                      </w:r>
                    </w:p>
                    <w:p w:rsidR="001A6DAA" w:rsidRPr="001A6DAA" w:rsidRDefault="001A6DAA" w:rsidP="001A6DAA">
                      <w:pPr>
                        <w:widowControl w:val="0"/>
                        <w:tabs>
                          <w:tab w:val="left" w:pos="4104"/>
                        </w:tabs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before="28" w:after="0" w:line="354" w:lineRule="exact"/>
                        <w:ind w:left="108" w:right="540" w:firstLine="45"/>
                        <w:jc w:val="both"/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</w:pPr>
                      <w:r w:rsidRPr="001A6DAA"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>Teléfono de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iCs/>
                          <w:spacing w:val="5"/>
                          <w:w w:val="105"/>
                          <w:sz w:val="18"/>
                          <w:szCs w:val="18"/>
                          <w:lang w:eastAsia="es-ES"/>
                        </w:rPr>
                        <w:t xml:space="preserve"> 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>contacto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  <w:t>: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spacing w:val="3"/>
                          <w:w w:val="105"/>
                          <w:sz w:val="18"/>
                          <w:szCs w:val="18"/>
                          <w:lang w:eastAsia="es-ES"/>
                        </w:rPr>
                        <w:t xml:space="preserve"> 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  <w:t>…………………………</w:t>
                      </w:r>
                      <w:r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  <w:t>…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  <w:t>…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  <w:tab/>
                      </w:r>
                      <w:r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  <w:t xml:space="preserve">   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iCs/>
                          <w:w w:val="105"/>
                          <w:sz w:val="18"/>
                          <w:szCs w:val="18"/>
                          <w:lang w:eastAsia="es-ES"/>
                        </w:rPr>
                        <w:t>e-mail de contacto</w:t>
                      </w:r>
                      <w:r w:rsidRPr="001A6DAA"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  <w:t>: ………………………………………</w:t>
                      </w:r>
                      <w:r>
                        <w:rPr>
                          <w:rFonts w:ascii="Franklin Gothic Book" w:eastAsiaTheme="minorEastAsia" w:hAnsi="Franklin Gothic Book" w:cs="Franklin Gothic Book"/>
                          <w:w w:val="105"/>
                          <w:sz w:val="18"/>
                          <w:szCs w:val="18"/>
                          <w:lang w:eastAsia="es-ES"/>
                        </w:rPr>
                        <w:t>….</w:t>
                      </w:r>
                    </w:p>
                    <w:p w:rsidR="001A6DAA" w:rsidRDefault="001A6DAA" w:rsidP="001A6DAA">
                      <w:pPr>
                        <w:ind w:right="-149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6DAA" w:rsidRPr="001A6DAA">
        <w:rPr>
          <w:rFonts w:ascii="Arial" w:eastAsiaTheme="minorEastAsia" w:hAnsi="Arial" w:cs="Arial"/>
          <w:b/>
          <w:iCs/>
          <w:w w:val="105"/>
          <w:sz w:val="20"/>
          <w:szCs w:val="20"/>
          <w:lang w:eastAsia="es-ES"/>
        </w:rPr>
        <w:t>DATOS DEL PROMOTOR DEL CONVENIO</w:t>
      </w:r>
      <w:r w:rsidR="0080472A">
        <w:rPr>
          <w:rFonts w:ascii="Arial" w:eastAsiaTheme="minorEastAsia" w:hAnsi="Arial" w:cs="Arial"/>
          <w:b/>
          <w:iCs/>
          <w:w w:val="105"/>
          <w:sz w:val="20"/>
          <w:szCs w:val="20"/>
          <w:lang w:eastAsia="es-ES"/>
        </w:rPr>
        <w:t>/ACUERDO</w:t>
      </w:r>
    </w:p>
    <w:p w:rsidR="001A6DAA" w:rsidRDefault="001A6DAA" w:rsidP="001A6DAA">
      <w:pPr>
        <w:widowControl w:val="0"/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54" w:right="-285"/>
        <w:rPr>
          <w:rFonts w:ascii="Franklin Gothic Book" w:eastAsiaTheme="minorEastAsia" w:hAnsi="Franklin Gothic Book" w:cs="Franklin Gothic Book"/>
          <w:i/>
          <w:iCs/>
          <w:w w:val="105"/>
          <w:sz w:val="17"/>
          <w:szCs w:val="17"/>
          <w:lang w:eastAsia="es-ES"/>
        </w:rPr>
      </w:pPr>
    </w:p>
    <w:p w:rsidR="00623186" w:rsidRDefault="00623186"/>
    <w:p w:rsidR="0080472A" w:rsidRDefault="004D6FF6" w:rsidP="000A1878">
      <w:pPr>
        <w:widowControl w:val="0"/>
        <w:kinsoku w:val="0"/>
        <w:overflowPunct w:val="0"/>
        <w:autoSpaceDE w:val="0"/>
        <w:autoSpaceDN w:val="0"/>
        <w:adjustRightInd w:val="0"/>
        <w:spacing w:before="140" w:after="0" w:line="240" w:lineRule="auto"/>
        <w:ind w:left="154"/>
        <w:jc w:val="center"/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BE50D4" wp14:editId="672FB9DE">
                <wp:simplePos x="0" y="0"/>
                <wp:positionH relativeFrom="column">
                  <wp:posOffset>15240</wp:posOffset>
                </wp:positionH>
                <wp:positionV relativeFrom="paragraph">
                  <wp:posOffset>276860</wp:posOffset>
                </wp:positionV>
                <wp:extent cx="5676900" cy="6238875"/>
                <wp:effectExtent l="0" t="0" r="19050" b="28575"/>
                <wp:wrapSquare wrapText="bothSides"/>
                <wp:docPr id="1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6900" cy="623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025" w:rsidRPr="00412025" w:rsidRDefault="00412025" w:rsidP="00412025">
                            <w:pPr>
                              <w:ind w:left="142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D/Dª ………………………………………</w:t>
                            </w:r>
                            <w:proofErr w:type="gramStart"/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.………………………………………………………………………………………………………..,</w:t>
                            </w:r>
                          </w:p>
                          <w:p w:rsidR="00412025" w:rsidRDefault="00412025" w:rsidP="00296ED5">
                            <w:pPr>
                              <w:ind w:left="142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en calidad de promotor del Convenio/Acuerdo a suscribir entre</w:t>
                            </w: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ab/>
                              <w:t>la Universidad de León y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12025" w:rsidRPr="00412025" w:rsidRDefault="00412025" w:rsidP="00412025">
                            <w:pPr>
                              <w:ind w:left="142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………………………………………………………………………………………………………………………………………………………………,</w:t>
                            </w:r>
                          </w:p>
                          <w:p w:rsidR="00412025" w:rsidRPr="00412025" w:rsidRDefault="00412025" w:rsidP="0041202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cuyo objeto es:</w:t>
                            </w:r>
                          </w:p>
                          <w:p w:rsidR="00412025" w:rsidRPr="00412025" w:rsidRDefault="00412025" w:rsidP="0041202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.............................</w:t>
                            </w:r>
                          </w:p>
                          <w:p w:rsidR="00412025" w:rsidRPr="00412025" w:rsidRDefault="00412025" w:rsidP="0041202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.......................................................................................................................................................................................</w:t>
                            </w:r>
                            <w:r w:rsidR="00296ED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..</w:t>
                            </w:r>
                          </w:p>
                          <w:p w:rsidR="00412025" w:rsidRPr="00412025" w:rsidRDefault="00412025" w:rsidP="00296ED5">
                            <w:pPr>
                              <w:ind w:left="142" w:right="-7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expone, a continuación, los antecedentes y motivos que justifican la </w:t>
                            </w:r>
                            <w:r w:rsidRPr="00296ED5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conveniencia</w:t>
                            </w: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de formalizar la presente propuesta de </w:t>
                            </w:r>
                            <w:r w:rsidR="00296ED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C</w:t>
                            </w: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onvenio</w:t>
                            </w:r>
                            <w:r w:rsidR="00296ED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/Acuerdo</w:t>
                            </w: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412025" w:rsidRPr="00412025" w:rsidRDefault="00412025" w:rsidP="0041202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12025" w:rsidRPr="00412025" w:rsidRDefault="00412025" w:rsidP="0041202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12025" w:rsidRPr="00412025" w:rsidRDefault="00412025" w:rsidP="0041202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12025" w:rsidRPr="00412025" w:rsidRDefault="00412025" w:rsidP="0041202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12025" w:rsidRDefault="00412025" w:rsidP="00296ED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96ED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</w:t>
                            </w:r>
                            <w:r w:rsidRPr="00296ED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</w:p>
                          <w:p w:rsidR="00296ED5" w:rsidRDefault="00296ED5" w:rsidP="00296ED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96ED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12025" w:rsidRPr="00296ED5" w:rsidRDefault="00412025" w:rsidP="00296ED5">
                            <w:pPr>
                              <w:ind w:left="142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96ED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Declara que, a su juicio, la actividad a realizar </w:t>
                            </w:r>
                            <w:r w:rsidRPr="00296ED5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no tiene carácter contractual</w:t>
                            </w:r>
                            <w:r w:rsidRPr="00296ED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y que </w:t>
                            </w:r>
                            <w:r w:rsidRPr="00296ED5">
                              <w:rPr>
                                <w:rFonts w:ascii="Franklin Gothic Book" w:hAnsi="Franklin Gothic Book"/>
                                <w:b/>
                                <w:sz w:val="18"/>
                                <w:szCs w:val="18"/>
                              </w:rPr>
                              <w:t>se cumple con lo previsto en la normativa aplicable</w:t>
                            </w:r>
                            <w:r w:rsidRPr="00296ED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412025" w:rsidRPr="00296ED5" w:rsidRDefault="00412025" w:rsidP="00296ED5">
                            <w:pPr>
                              <w:ind w:left="142"/>
                              <w:jc w:val="both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296ED5">
                              <w:rPr>
                                <w:rFonts w:ascii="Franklin Gothic Book" w:hAnsi="Franklin Gothic Book"/>
                                <w:color w:val="FF0000"/>
                                <w:sz w:val="18"/>
                                <w:szCs w:val="18"/>
                              </w:rPr>
                              <w:t xml:space="preserve">(En caso de existir </w:t>
                            </w:r>
                            <w:r w:rsidRPr="00296ED5"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18"/>
                                <w:szCs w:val="18"/>
                              </w:rPr>
                              <w:t>obligaciones económicas para la U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18"/>
                                <w:szCs w:val="18"/>
                              </w:rPr>
                              <w:t>LE</w:t>
                            </w:r>
                            <w:r w:rsidRPr="00296ED5">
                              <w:rPr>
                                <w:rFonts w:ascii="Franklin Gothic Book" w:hAnsi="Franklin Gothic Book"/>
                                <w:color w:val="FF0000"/>
                                <w:sz w:val="18"/>
                                <w:szCs w:val="18"/>
                              </w:rPr>
                              <w:t xml:space="preserve">, detallarlas a continuación, 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color w:val="FF0000"/>
                                <w:sz w:val="18"/>
                                <w:szCs w:val="18"/>
                              </w:rPr>
                              <w:t xml:space="preserve">indicando la 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18"/>
                                <w:szCs w:val="18"/>
                              </w:rPr>
                              <w:t>valoración del gasto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color w:val="FF0000"/>
                                <w:sz w:val="18"/>
                                <w:szCs w:val="18"/>
                              </w:rPr>
                              <w:t xml:space="preserve"> total, su 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18"/>
                                <w:szCs w:val="18"/>
                              </w:rPr>
                              <w:t>distribución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color w:val="FF0000"/>
                                <w:sz w:val="18"/>
                                <w:szCs w:val="18"/>
                              </w:rPr>
                              <w:t xml:space="preserve"> temporal 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por anualidades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color w:val="FF0000"/>
                                <w:sz w:val="18"/>
                                <w:szCs w:val="18"/>
                              </w:rPr>
                              <w:t xml:space="preserve"> y la identificación de las 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b/>
                                <w:color w:val="FF0000"/>
                                <w:sz w:val="18"/>
                                <w:szCs w:val="18"/>
                              </w:rPr>
                              <w:t>partidas presupuestarias</w:t>
                            </w:r>
                            <w:r w:rsidR="00296ED5" w:rsidRPr="00296ED5">
                              <w:rPr>
                                <w:rFonts w:ascii="Franklin Gothic Book" w:hAnsi="Franklin Gothic Book"/>
                                <w:color w:val="FF0000"/>
                                <w:sz w:val="18"/>
                                <w:szCs w:val="18"/>
                              </w:rPr>
                              <w:t xml:space="preserve"> a las que se imputa</w:t>
                            </w:r>
                            <w:r w:rsidRPr="00296ED5">
                              <w:rPr>
                                <w:rFonts w:ascii="Franklin Gothic Book" w:hAnsi="Franklin Gothic Book"/>
                                <w:color w:val="FF0000"/>
                                <w:sz w:val="18"/>
                                <w:szCs w:val="18"/>
                              </w:rPr>
                              <w:t>).</w:t>
                            </w:r>
                          </w:p>
                          <w:p w:rsidR="00296ED5" w:rsidRPr="00412025" w:rsidRDefault="00296ED5" w:rsidP="00296ED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96ED5" w:rsidRPr="00412025" w:rsidRDefault="00296ED5" w:rsidP="00296ED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96ED5" w:rsidRPr="00412025" w:rsidRDefault="00296ED5" w:rsidP="00296ED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296ED5" w:rsidRPr="00412025" w:rsidRDefault="00296ED5" w:rsidP="00296ED5">
                            <w:pPr>
                              <w:ind w:left="142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412025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412025" w:rsidRPr="000A1878" w:rsidRDefault="000A1878" w:rsidP="000A1878">
                            <w:pPr>
                              <w:ind w:right="-7"/>
                              <w:jc w:val="right"/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..</w:t>
                            </w:r>
                            <w:r w:rsidR="00412025" w:rsidRPr="000A1878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</w:t>
                            </w:r>
                            <w:proofErr w:type="gramEnd"/>
                            <w:r w:rsidR="00412025" w:rsidRPr="000A1878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>…….…, a ………………………… de ………………………… de 201…</w:t>
                            </w:r>
                          </w:p>
                          <w:p w:rsidR="00412025" w:rsidRDefault="00412025" w:rsidP="00412025"/>
                          <w:p w:rsidR="00412025" w:rsidRDefault="00412025"/>
                          <w:p w:rsidR="000A1878" w:rsidRPr="000A1878" w:rsidRDefault="000A1878">
                            <w:pP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</w:pPr>
                            <w:r w:rsidRPr="000A1878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</w:t>
                            </w:r>
                            <w:r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                  </w:t>
                            </w:r>
                            <w:r w:rsidRPr="000A1878">
                              <w:rPr>
                                <w:rFonts w:ascii="Franklin Gothic Book" w:hAnsi="Franklin Gothic Book"/>
                                <w:sz w:val="18"/>
                                <w:szCs w:val="18"/>
                              </w:rPr>
                              <w:t xml:space="preserve">   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3BE50D4" id="_x0000_s1027" type="#_x0000_t202" style="position:absolute;left:0;text-align:left;margin-left:1.2pt;margin-top:21.8pt;width:447pt;height:49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">
                <v:textbox>
                  <w:txbxContent>
                    <w:p w:rsidR="00412025" w:rsidRPr="00412025" w:rsidRDefault="00412025" w:rsidP="00412025">
                      <w:pPr>
                        <w:ind w:left="142"/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D/Dª ………………………………………</w:t>
                      </w:r>
                      <w:proofErr w:type="gramStart"/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.……………………………………………………………………………………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…………………..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,</w:t>
                      </w:r>
                    </w:p>
                    <w:p w:rsidR="00412025" w:rsidRDefault="00412025" w:rsidP="00296ED5">
                      <w:pPr>
                        <w:ind w:left="142"/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e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n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calidad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de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pro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motor 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del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Convenio/Acuerdo 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a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suscribir 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entre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ab/>
                        <w:t>la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Universidad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de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León 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12025" w:rsidRPr="00412025" w:rsidRDefault="00412025" w:rsidP="00412025">
                      <w:pPr>
                        <w:ind w:left="142"/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………………………………………………………………………………………………………………………………………………………………,</w:t>
                      </w:r>
                    </w:p>
                    <w:p w:rsidR="00412025" w:rsidRPr="00412025" w:rsidRDefault="00412025" w:rsidP="0041202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cuyo objeto es:</w:t>
                      </w:r>
                    </w:p>
                    <w:p w:rsidR="00412025" w:rsidRPr="00412025" w:rsidRDefault="00412025" w:rsidP="0041202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.............................</w:t>
                      </w:r>
                    </w:p>
                    <w:p w:rsidR="00412025" w:rsidRPr="00412025" w:rsidRDefault="00412025" w:rsidP="0041202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.......................................................................................................................................................................................</w:t>
                      </w:r>
                      <w:r w:rsidR="00296ED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..</w:t>
                      </w:r>
                    </w:p>
                    <w:p w:rsidR="00412025" w:rsidRPr="00412025" w:rsidRDefault="00412025" w:rsidP="00296ED5">
                      <w:pPr>
                        <w:ind w:left="142" w:right="-7"/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expone, a continuación, los antecedentes y motivos que justifican la </w:t>
                      </w:r>
                      <w:r w:rsidRPr="00296ED5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conveniencia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de formalizar la presente propuesta de </w:t>
                      </w:r>
                      <w:r w:rsidR="00296ED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C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onvenio</w:t>
                      </w:r>
                      <w:r w:rsidR="00296ED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/Acuerdo</w:t>
                      </w: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:</w:t>
                      </w:r>
                    </w:p>
                    <w:p w:rsidR="00412025" w:rsidRPr="00412025" w:rsidRDefault="00412025" w:rsidP="0041202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12025" w:rsidRPr="00412025" w:rsidRDefault="00412025" w:rsidP="0041202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12025" w:rsidRPr="00412025" w:rsidRDefault="00412025" w:rsidP="0041202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12025" w:rsidRPr="00412025" w:rsidRDefault="00412025" w:rsidP="0041202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12025" w:rsidRDefault="00412025" w:rsidP="00296ED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96ED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</w:t>
                      </w:r>
                      <w:r w:rsidR="00296ED5" w:rsidRPr="00296ED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</w:t>
                      </w:r>
                      <w:r w:rsidRPr="00296ED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</w:t>
                      </w:r>
                    </w:p>
                    <w:p w:rsidR="00296ED5" w:rsidRDefault="00296ED5" w:rsidP="00296ED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96ED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12025" w:rsidRPr="00296ED5" w:rsidRDefault="00412025" w:rsidP="00296ED5">
                      <w:pPr>
                        <w:ind w:left="142"/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96ED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Declara que, a su juicio, la actividad a realizar </w:t>
                      </w:r>
                      <w:r w:rsidRPr="00296ED5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no tiene carácter contractual</w:t>
                      </w:r>
                      <w:r w:rsidRPr="00296ED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y que </w:t>
                      </w:r>
                      <w:r w:rsidRPr="00296ED5">
                        <w:rPr>
                          <w:rFonts w:ascii="Franklin Gothic Book" w:hAnsi="Franklin Gothic Book"/>
                          <w:b/>
                          <w:sz w:val="18"/>
                          <w:szCs w:val="18"/>
                        </w:rPr>
                        <w:t>se cumple con lo previsto en la normativa aplicable</w:t>
                      </w:r>
                      <w:r w:rsidRPr="00296ED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</w:t>
                      </w:r>
                    </w:p>
                    <w:p w:rsidR="00412025" w:rsidRPr="00296ED5" w:rsidRDefault="00412025" w:rsidP="00296ED5">
                      <w:pPr>
                        <w:ind w:left="142"/>
                        <w:jc w:val="both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296ED5">
                        <w:rPr>
                          <w:rFonts w:ascii="Franklin Gothic Book" w:hAnsi="Franklin Gothic Book"/>
                          <w:color w:val="FF0000"/>
                          <w:sz w:val="18"/>
                          <w:szCs w:val="18"/>
                        </w:rPr>
                        <w:t xml:space="preserve">(En caso de existir </w:t>
                      </w:r>
                      <w:r w:rsidRPr="00296ED5">
                        <w:rPr>
                          <w:rFonts w:ascii="Franklin Gothic Book" w:hAnsi="Franklin Gothic Book"/>
                          <w:b/>
                          <w:color w:val="FF0000"/>
                          <w:sz w:val="18"/>
                          <w:szCs w:val="18"/>
                        </w:rPr>
                        <w:t>obligaciones económicas para la U</w:t>
                      </w:r>
                      <w:r w:rsidR="00296ED5" w:rsidRPr="00296ED5">
                        <w:rPr>
                          <w:rFonts w:ascii="Franklin Gothic Book" w:hAnsi="Franklin Gothic Book"/>
                          <w:b/>
                          <w:color w:val="FF0000"/>
                          <w:sz w:val="18"/>
                          <w:szCs w:val="18"/>
                        </w:rPr>
                        <w:t>LE</w:t>
                      </w:r>
                      <w:r w:rsidRPr="00296ED5">
                        <w:rPr>
                          <w:rFonts w:ascii="Franklin Gothic Book" w:hAnsi="Franklin Gothic Book"/>
                          <w:color w:val="FF0000"/>
                          <w:sz w:val="18"/>
                          <w:szCs w:val="18"/>
                        </w:rPr>
                        <w:t xml:space="preserve">, detallarlas a continuación, </w:t>
                      </w:r>
                      <w:r w:rsidR="00296ED5" w:rsidRPr="00296ED5">
                        <w:rPr>
                          <w:rFonts w:ascii="Franklin Gothic Book" w:hAnsi="Franklin Gothic Book"/>
                          <w:color w:val="FF0000"/>
                          <w:sz w:val="18"/>
                          <w:szCs w:val="18"/>
                        </w:rPr>
                        <w:t xml:space="preserve">indicando la </w:t>
                      </w:r>
                      <w:r w:rsidR="00296ED5" w:rsidRPr="00296ED5">
                        <w:rPr>
                          <w:rFonts w:ascii="Franklin Gothic Book" w:hAnsi="Franklin Gothic Book"/>
                          <w:b/>
                          <w:color w:val="FF0000"/>
                          <w:sz w:val="18"/>
                          <w:szCs w:val="18"/>
                        </w:rPr>
                        <w:t>valoración del gasto</w:t>
                      </w:r>
                      <w:r w:rsidR="00296ED5" w:rsidRPr="00296ED5">
                        <w:rPr>
                          <w:rFonts w:ascii="Franklin Gothic Book" w:hAnsi="Franklin Gothic Book"/>
                          <w:color w:val="FF0000"/>
                          <w:sz w:val="18"/>
                          <w:szCs w:val="18"/>
                        </w:rPr>
                        <w:t xml:space="preserve"> total, su </w:t>
                      </w:r>
                      <w:r w:rsidR="00296ED5" w:rsidRPr="00296ED5">
                        <w:rPr>
                          <w:rFonts w:ascii="Franklin Gothic Book" w:hAnsi="Franklin Gothic Book"/>
                          <w:b/>
                          <w:color w:val="FF0000"/>
                          <w:sz w:val="18"/>
                          <w:szCs w:val="18"/>
                        </w:rPr>
                        <w:t>distribución</w:t>
                      </w:r>
                      <w:r w:rsidR="00296ED5" w:rsidRPr="00296ED5">
                        <w:rPr>
                          <w:rFonts w:ascii="Franklin Gothic Book" w:hAnsi="Franklin Gothic Book"/>
                          <w:color w:val="FF0000"/>
                          <w:sz w:val="18"/>
                          <w:szCs w:val="18"/>
                        </w:rPr>
                        <w:t xml:space="preserve"> temporal </w:t>
                      </w:r>
                      <w:r w:rsidR="00296ED5" w:rsidRPr="00296ED5">
                        <w:rPr>
                          <w:rFonts w:ascii="Franklin Gothic Book" w:hAnsi="Franklin Gothic Book"/>
                          <w:b/>
                          <w:color w:val="FF0000"/>
                          <w:sz w:val="18"/>
                          <w:szCs w:val="18"/>
                        </w:rPr>
                        <w:t>por anualidades</w:t>
                      </w:r>
                      <w:r w:rsidR="00296ED5" w:rsidRPr="00296ED5">
                        <w:rPr>
                          <w:rFonts w:ascii="Franklin Gothic Book" w:hAnsi="Franklin Gothic Book"/>
                          <w:color w:val="FF0000"/>
                          <w:sz w:val="18"/>
                          <w:szCs w:val="18"/>
                        </w:rPr>
                        <w:t xml:space="preserve"> y la identificación de las </w:t>
                      </w:r>
                      <w:r w:rsidR="00296ED5" w:rsidRPr="00296ED5">
                        <w:rPr>
                          <w:rFonts w:ascii="Franklin Gothic Book" w:hAnsi="Franklin Gothic Book"/>
                          <w:b/>
                          <w:color w:val="FF0000"/>
                          <w:sz w:val="18"/>
                          <w:szCs w:val="18"/>
                        </w:rPr>
                        <w:t>partidas presupuestarias</w:t>
                      </w:r>
                      <w:r w:rsidR="00296ED5" w:rsidRPr="00296ED5">
                        <w:rPr>
                          <w:rFonts w:ascii="Franklin Gothic Book" w:hAnsi="Franklin Gothic Book"/>
                          <w:color w:val="FF0000"/>
                          <w:sz w:val="18"/>
                          <w:szCs w:val="18"/>
                        </w:rPr>
                        <w:t xml:space="preserve"> a las que se imputa</w:t>
                      </w:r>
                      <w:r w:rsidRPr="00296ED5">
                        <w:rPr>
                          <w:rFonts w:ascii="Franklin Gothic Book" w:hAnsi="Franklin Gothic Book"/>
                          <w:color w:val="FF0000"/>
                          <w:sz w:val="18"/>
                          <w:szCs w:val="18"/>
                        </w:rPr>
                        <w:t>).</w:t>
                      </w:r>
                    </w:p>
                    <w:p w:rsidR="00296ED5" w:rsidRPr="00412025" w:rsidRDefault="00296ED5" w:rsidP="00296ED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96ED5" w:rsidRPr="00412025" w:rsidRDefault="00296ED5" w:rsidP="00296ED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96ED5" w:rsidRPr="00412025" w:rsidRDefault="00296ED5" w:rsidP="00296ED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296ED5" w:rsidRPr="00412025" w:rsidRDefault="00296ED5" w:rsidP="00296ED5">
                      <w:pPr>
                        <w:ind w:left="142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412025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412025" w:rsidRPr="000A1878" w:rsidRDefault="000A1878" w:rsidP="000A1878">
                      <w:pPr>
                        <w:ind w:right="-7"/>
                        <w:jc w:val="right"/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..</w:t>
                      </w:r>
                      <w:r w:rsidR="00412025" w:rsidRPr="000A1878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</w:t>
                      </w:r>
                      <w:proofErr w:type="gramEnd"/>
                      <w:r w:rsidR="00412025" w:rsidRPr="000A1878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>…….…, a ………………………… de ………………………… de 201…</w:t>
                      </w:r>
                    </w:p>
                    <w:p w:rsidR="00412025" w:rsidRDefault="00412025" w:rsidP="00412025"/>
                    <w:p w:rsidR="00412025" w:rsidRDefault="00412025"/>
                    <w:p w:rsidR="000A1878" w:rsidRPr="000A1878" w:rsidRDefault="000A1878">
                      <w:pP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</w:pPr>
                      <w:r w:rsidRPr="000A1878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</w:t>
                      </w:r>
                      <w:r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                  </w:t>
                      </w:r>
                      <w:r w:rsidRPr="000A1878">
                        <w:rPr>
                          <w:rFonts w:ascii="Franklin Gothic Book" w:hAnsi="Franklin Gothic Book"/>
                          <w:sz w:val="18"/>
                          <w:szCs w:val="18"/>
                        </w:rPr>
                        <w:t xml:space="preserve">   Firma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472A">
        <w:rPr>
          <w:rFonts w:ascii="Arial" w:eastAsiaTheme="minorEastAsia" w:hAnsi="Arial" w:cs="Arial"/>
          <w:b/>
          <w:iCs/>
          <w:w w:val="105"/>
          <w:sz w:val="20"/>
          <w:szCs w:val="20"/>
          <w:lang w:eastAsia="es-ES"/>
        </w:rPr>
        <w:t>MEMORIA JUSTIFICATIVA DE LA CONVENIENCIA DEL CONVENIO/ACUERDO</w:t>
      </w:r>
    </w:p>
    <w:sectPr w:rsidR="008047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AA"/>
    <w:rsid w:val="000A1878"/>
    <w:rsid w:val="001A6DAA"/>
    <w:rsid w:val="00296ED5"/>
    <w:rsid w:val="00350CEC"/>
    <w:rsid w:val="00412025"/>
    <w:rsid w:val="004D6FF6"/>
    <w:rsid w:val="00623186"/>
    <w:rsid w:val="0080472A"/>
    <w:rsid w:val="00BE011C"/>
    <w:rsid w:val="00D2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0BD04F-C8D0-4FF0-B738-027B4D1F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D2250-3018-439A-A5E2-15DA9725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2018-10-08T07:32:00Z</dcterms:created>
  <dcterms:modified xsi:type="dcterms:W3CDTF">2018-10-08T07:32:00Z</dcterms:modified>
</cp:coreProperties>
</file>